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6954C" w14:textId="10F1C87F" w:rsidR="00CD7EA2" w:rsidRDefault="00CD7EA2" w:rsidP="00CD7EA2">
      <w:pPr>
        <w:spacing w:after="0"/>
        <w:ind w:left="709"/>
        <w:jc w:val="right"/>
        <w:rPr>
          <w:rFonts w:eastAsia="Calibri"/>
          <w:sz w:val="28"/>
          <w:szCs w:val="28"/>
        </w:rPr>
      </w:pPr>
      <w:bookmarkStart w:id="0" w:name="_Toc228789507"/>
      <w:bookmarkStart w:id="1" w:name="_Toc229193968"/>
      <w:r>
        <w:rPr>
          <w:rFonts w:ascii="Tahoma" w:hAnsi="Tahoma" w:cs="Tahoma"/>
          <w:szCs w:val="24"/>
        </w:rPr>
        <w:tab/>
      </w:r>
      <w:r>
        <w:rPr>
          <w:rFonts w:ascii="Tahoma" w:hAnsi="Tahoma" w:cs="Tahoma"/>
          <w:szCs w:val="24"/>
        </w:rPr>
        <w:tab/>
      </w:r>
      <w:bookmarkEnd w:id="0"/>
      <w:bookmarkEnd w:id="1"/>
      <w:r>
        <w:rPr>
          <w:rFonts w:eastAsia="Calibri"/>
          <w:sz w:val="28"/>
          <w:szCs w:val="28"/>
        </w:rPr>
        <w:t xml:space="preserve">Приложение </w:t>
      </w:r>
      <w:r>
        <w:rPr>
          <w:rFonts w:eastAsia="Calibri"/>
          <w:sz w:val="28"/>
          <w:szCs w:val="28"/>
        </w:rPr>
        <w:t xml:space="preserve"> </w:t>
      </w:r>
    </w:p>
    <w:p w14:paraId="343A48DF" w14:textId="77777777" w:rsidR="00CD7EA2" w:rsidRDefault="00CD7EA2" w:rsidP="00CD7EA2">
      <w:pPr>
        <w:spacing w:after="0"/>
        <w:ind w:left="709"/>
        <w:jc w:val="right"/>
        <w:rPr>
          <w:rFonts w:eastAsia="Calibri"/>
          <w:sz w:val="28"/>
          <w:szCs w:val="28"/>
        </w:rPr>
      </w:pPr>
      <w:r>
        <w:rPr>
          <w:rFonts w:eastAsia="Calibri"/>
          <w:sz w:val="28"/>
          <w:szCs w:val="28"/>
        </w:rPr>
        <w:t>к решению Думы Березовского района</w:t>
      </w:r>
    </w:p>
    <w:p w14:paraId="3B0A58B2" w14:textId="77777777" w:rsidR="00CD7EA2" w:rsidRDefault="00CD7EA2" w:rsidP="00CD7EA2">
      <w:pPr>
        <w:spacing w:after="0"/>
        <w:ind w:left="709"/>
        <w:jc w:val="right"/>
        <w:rPr>
          <w:rFonts w:eastAsia="Calibri"/>
          <w:sz w:val="28"/>
          <w:szCs w:val="28"/>
        </w:rPr>
      </w:pPr>
      <w:r>
        <w:rPr>
          <w:rFonts w:eastAsia="Calibri"/>
          <w:sz w:val="28"/>
          <w:szCs w:val="28"/>
        </w:rPr>
        <w:t>от ____  2019 года  № ___</w:t>
      </w:r>
    </w:p>
    <w:p w14:paraId="35787B12" w14:textId="690272E8" w:rsidR="00977109" w:rsidRPr="00D4637B" w:rsidRDefault="00977109" w:rsidP="00CD7EA2">
      <w:pPr>
        <w:tabs>
          <w:tab w:val="left" w:pos="5844"/>
        </w:tabs>
        <w:ind w:hanging="2977"/>
        <w:rPr>
          <w:rFonts w:ascii="Tahoma" w:hAnsi="Tahoma" w:cs="Tahoma"/>
        </w:rPr>
      </w:pPr>
    </w:p>
    <w:p w14:paraId="6EFE77CB" w14:textId="77777777" w:rsidR="00977109" w:rsidRPr="00D4637B" w:rsidRDefault="00977109" w:rsidP="00977109">
      <w:pPr>
        <w:pStyle w:val="S0"/>
        <w:jc w:val="center"/>
        <w:rPr>
          <w:rFonts w:ascii="Tahoma" w:hAnsi="Tahoma" w:cs="Tahoma"/>
          <w:b/>
          <w:lang w:val="ru-RU"/>
        </w:rPr>
      </w:pPr>
      <w:r w:rsidRPr="00D4637B">
        <w:rPr>
          <w:rFonts w:ascii="Tahoma" w:hAnsi="Tahoma" w:cs="Tahoma"/>
          <w:b/>
        </w:rPr>
        <w:t xml:space="preserve">ПОРЯДОК ПРИМЕНЕНИЯ </w:t>
      </w:r>
      <w:r w:rsidRPr="00D4637B">
        <w:rPr>
          <w:rFonts w:ascii="Tahoma" w:hAnsi="Tahoma" w:cs="Tahoma"/>
          <w:b/>
        </w:rPr>
        <w:br/>
        <w:t xml:space="preserve">ПРАВИЛ ЗЕМЛЕПОЛЬЗОВАНИЯ </w:t>
      </w:r>
      <w:bookmarkStart w:id="2" w:name="_GoBack"/>
      <w:bookmarkEnd w:id="2"/>
      <w:r w:rsidRPr="00D4637B">
        <w:rPr>
          <w:rFonts w:ascii="Tahoma" w:hAnsi="Tahoma" w:cs="Tahoma"/>
          <w:b/>
        </w:rPr>
        <w:t xml:space="preserve">И ЗАСТРОЙКИ </w:t>
      </w:r>
      <w:r w:rsidRPr="00D4637B">
        <w:rPr>
          <w:rFonts w:ascii="Tahoma" w:hAnsi="Tahoma" w:cs="Tahoma"/>
          <w:b/>
        </w:rPr>
        <w:br/>
        <w:t xml:space="preserve">ГОРОДСКОГО ПОСЕЛЕНИЯ ИГРИМ </w:t>
      </w:r>
      <w:r w:rsidRPr="00D4637B">
        <w:rPr>
          <w:rFonts w:ascii="Tahoma" w:hAnsi="Tahoma" w:cs="Tahoma"/>
          <w:b/>
        </w:rPr>
        <w:br/>
        <w:t>И ВНЕСЕНИЯ В НИХ ИЗМЕНЕНИЙ</w:t>
      </w:r>
    </w:p>
    <w:p w14:paraId="58899E82" w14:textId="77777777" w:rsidR="00977109" w:rsidRPr="00D4637B" w:rsidRDefault="00977109" w:rsidP="00977109">
      <w:pPr>
        <w:pStyle w:val="S0"/>
        <w:jc w:val="center"/>
        <w:rPr>
          <w:rFonts w:ascii="Tahoma" w:hAnsi="Tahoma" w:cs="Tahoma"/>
          <w:b/>
          <w:lang w:val="ru-RU"/>
        </w:rPr>
      </w:pPr>
    </w:p>
    <w:p w14:paraId="33468A1A" w14:textId="77777777" w:rsidR="00977109" w:rsidRPr="00D4637B" w:rsidRDefault="00977109" w:rsidP="00977109">
      <w:pPr>
        <w:pStyle w:val="S0"/>
        <w:jc w:val="center"/>
        <w:rPr>
          <w:rFonts w:ascii="Tahoma" w:hAnsi="Tahoma" w:cs="Tahoma"/>
          <w:b/>
        </w:rPr>
      </w:pPr>
      <w:bookmarkStart w:id="3" w:name="_Toc449446962"/>
      <w:bookmarkStart w:id="4" w:name="_Toc449517826"/>
      <w:bookmarkStart w:id="5" w:name="_Toc449622192"/>
      <w:bookmarkStart w:id="6" w:name="_Toc449708157"/>
      <w:bookmarkStart w:id="7" w:name="_Toc449708411"/>
      <w:bookmarkStart w:id="8" w:name="_Toc449716039"/>
      <w:r w:rsidRPr="00D4637B">
        <w:rPr>
          <w:rFonts w:ascii="Tahoma" w:hAnsi="Tahoma" w:cs="Tahoma"/>
          <w:b/>
        </w:rPr>
        <w:t xml:space="preserve">Глава 1. ОБЩИЕ ПОЛОЖЕНИЯ О ПРИМЕНЕНИИ </w:t>
      </w:r>
      <w:r w:rsidRPr="00D4637B">
        <w:rPr>
          <w:rFonts w:ascii="Tahoma" w:hAnsi="Tahoma" w:cs="Tahoma"/>
          <w:b/>
        </w:rPr>
        <w:br/>
        <w:t xml:space="preserve">ПРАВИЛ ЗЕМЛЕПОЛЬЗОВАНИЯ И ЗАСТРОЙКИ </w:t>
      </w:r>
      <w:r w:rsidRPr="00D4637B">
        <w:rPr>
          <w:rFonts w:ascii="Tahoma" w:hAnsi="Tahoma" w:cs="Tahoma"/>
          <w:b/>
        </w:rPr>
        <w:br/>
        <w:t>ГОРОДСКОГО ПОСЕЛЕНИЯ ИГРИМ</w:t>
      </w:r>
      <w:r w:rsidRPr="00D4637B">
        <w:rPr>
          <w:rFonts w:ascii="Tahoma" w:hAnsi="Tahoma" w:cs="Tahoma"/>
          <w:b/>
        </w:rPr>
        <w:br/>
        <w:t xml:space="preserve">И О РЕГУЛИРОВАНИИ ЗЕМЛЕПОЛЬЗОВАНИЯ И ЗАСТРОЙКИ </w:t>
      </w:r>
      <w:r w:rsidRPr="00D4637B">
        <w:rPr>
          <w:rFonts w:ascii="Tahoma" w:hAnsi="Tahoma" w:cs="Tahoma"/>
          <w:b/>
        </w:rPr>
        <w:br/>
        <w:t>ОРГАНАМИ МЕСТНОГО САМОУПРАВЛЕНИЯ</w:t>
      </w:r>
      <w:bookmarkEnd w:id="3"/>
      <w:bookmarkEnd w:id="4"/>
      <w:bookmarkEnd w:id="5"/>
      <w:bookmarkEnd w:id="6"/>
      <w:bookmarkEnd w:id="7"/>
      <w:bookmarkEnd w:id="8"/>
      <w:r w:rsidRPr="00D4637B">
        <w:rPr>
          <w:rFonts w:ascii="Tahoma" w:hAnsi="Tahoma" w:cs="Tahoma"/>
          <w:b/>
        </w:rPr>
        <w:t xml:space="preserve"> </w:t>
      </w:r>
      <w:r w:rsidRPr="00D4637B">
        <w:rPr>
          <w:rFonts w:ascii="Tahoma" w:hAnsi="Tahoma" w:cs="Tahoma"/>
          <w:b/>
        </w:rPr>
        <w:br/>
        <w:t>ГОРОДСКОГО ПОСЕЛЕНИЯ ИГРИМ</w:t>
      </w:r>
    </w:p>
    <w:p w14:paraId="342CDBBE" w14:textId="77777777" w:rsidR="00977109" w:rsidRPr="00D4637B" w:rsidRDefault="00977109" w:rsidP="00977109">
      <w:pPr>
        <w:pStyle w:val="S0"/>
        <w:rPr>
          <w:rFonts w:ascii="Tahoma" w:hAnsi="Tahoma" w:cs="Tahoma"/>
        </w:rPr>
      </w:pPr>
    </w:p>
    <w:p w14:paraId="37F6C8C3" w14:textId="77777777" w:rsidR="00977109" w:rsidRPr="00D4637B" w:rsidRDefault="00977109" w:rsidP="00977109">
      <w:pPr>
        <w:pStyle w:val="S0"/>
        <w:rPr>
          <w:rFonts w:ascii="Tahoma" w:hAnsi="Tahoma" w:cs="Tahoma"/>
          <w:b/>
        </w:rPr>
      </w:pPr>
      <w:r w:rsidRPr="00D4637B">
        <w:rPr>
          <w:rFonts w:ascii="Tahoma" w:hAnsi="Tahoma" w:cs="Tahoma"/>
          <w:b/>
        </w:rPr>
        <w:t>Статья 1. Назначение и содержание Правил землепользования и застройки</w:t>
      </w:r>
    </w:p>
    <w:p w14:paraId="1180B849" w14:textId="77777777" w:rsidR="00977109" w:rsidRPr="00D4637B" w:rsidRDefault="00977109" w:rsidP="00977109">
      <w:pPr>
        <w:pStyle w:val="S0"/>
        <w:rPr>
          <w:rFonts w:ascii="Tahoma" w:hAnsi="Tahoma" w:cs="Tahoma"/>
        </w:rPr>
      </w:pPr>
    </w:p>
    <w:p w14:paraId="122A7B06" w14:textId="77777777" w:rsidR="00977109" w:rsidRPr="00D4637B" w:rsidRDefault="00977109" w:rsidP="00977109">
      <w:pPr>
        <w:pStyle w:val="S0"/>
        <w:rPr>
          <w:rFonts w:ascii="Tahoma" w:hAnsi="Tahoma" w:cs="Tahoma"/>
        </w:rPr>
      </w:pPr>
      <w:r w:rsidRPr="00D4637B">
        <w:rPr>
          <w:rFonts w:ascii="Tahoma" w:hAnsi="Tahoma" w:cs="Tahoma"/>
        </w:rPr>
        <w:t xml:space="preserve">1. Правила землепользования и застройки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(далее также – Правила землепользования и застройки, Правила) устанавливают территориальные зоны, градостроительные регламенты, порядок применения настоящих Правил и внесения в них изменений и наряду с действующим законодательством, муниципальными правовыми актами органов местного самоуправления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(далее также – поселение) создают условия для устойчивого развития территории поселения, его планировки, застройки и благоустройства, развития жилищного строительства, производственной, социальной, инженерной и транспортной инфраструктур, рационального использования природных ресурсов, а также сохранения и развития историко-культурного наследия, обеспечивают права и законные интересы физических и юридических лиц, создают условия для привлечения инвестиций.</w:t>
      </w:r>
    </w:p>
    <w:p w14:paraId="02BE58FE" w14:textId="77777777" w:rsidR="00977109" w:rsidRPr="00D4637B" w:rsidRDefault="00977109" w:rsidP="00977109">
      <w:pPr>
        <w:pStyle w:val="S0"/>
        <w:rPr>
          <w:rFonts w:ascii="Tahoma" w:hAnsi="Tahoma" w:cs="Tahoma"/>
        </w:rPr>
      </w:pPr>
      <w:r w:rsidRPr="00D4637B">
        <w:rPr>
          <w:rFonts w:ascii="Tahoma" w:hAnsi="Tahoma" w:cs="Tahoma"/>
        </w:rPr>
        <w:t>2. Настоящие Правила включают в себя:</w:t>
      </w:r>
    </w:p>
    <w:p w14:paraId="5B68CA82" w14:textId="77777777" w:rsidR="00977109" w:rsidRPr="00D4637B" w:rsidRDefault="00977109" w:rsidP="00977109">
      <w:pPr>
        <w:pStyle w:val="S0"/>
        <w:rPr>
          <w:rFonts w:ascii="Tahoma" w:hAnsi="Tahoma" w:cs="Tahoma"/>
        </w:rPr>
      </w:pPr>
      <w:r w:rsidRPr="00D4637B">
        <w:rPr>
          <w:rFonts w:ascii="Tahoma" w:hAnsi="Tahoma" w:cs="Tahoma"/>
        </w:rPr>
        <w:t>1) порядок применения настоящих Правил и внесения в них изменений;</w:t>
      </w:r>
    </w:p>
    <w:p w14:paraId="5E2DCCF2" w14:textId="77777777" w:rsidR="00977109" w:rsidRPr="00D4637B" w:rsidRDefault="00977109" w:rsidP="00977109">
      <w:pPr>
        <w:pStyle w:val="S0"/>
        <w:rPr>
          <w:rFonts w:ascii="Tahoma" w:hAnsi="Tahoma" w:cs="Tahoma"/>
        </w:rPr>
      </w:pPr>
      <w:r w:rsidRPr="00D4637B">
        <w:rPr>
          <w:rFonts w:ascii="Tahoma" w:hAnsi="Tahoma" w:cs="Tahoma"/>
        </w:rPr>
        <w:t>2) карту градостроительного зонирования;</w:t>
      </w:r>
    </w:p>
    <w:p w14:paraId="1E1C4A17" w14:textId="77777777" w:rsidR="00977109" w:rsidRPr="00D4637B" w:rsidRDefault="00977109" w:rsidP="00977109">
      <w:pPr>
        <w:pStyle w:val="S0"/>
        <w:rPr>
          <w:rFonts w:ascii="Tahoma" w:hAnsi="Tahoma" w:cs="Tahoma"/>
        </w:rPr>
      </w:pPr>
      <w:r w:rsidRPr="00D4637B">
        <w:rPr>
          <w:rFonts w:ascii="Tahoma" w:hAnsi="Tahoma" w:cs="Tahoma"/>
        </w:rPr>
        <w:t>3) градостроительные регламенты.</w:t>
      </w:r>
    </w:p>
    <w:p w14:paraId="3E531698" w14:textId="77777777" w:rsidR="00977109" w:rsidRPr="00D4637B" w:rsidRDefault="00977109" w:rsidP="00977109">
      <w:pPr>
        <w:pStyle w:val="S0"/>
        <w:rPr>
          <w:rFonts w:ascii="Tahoma" w:hAnsi="Tahoma" w:cs="Tahoma"/>
        </w:rPr>
      </w:pPr>
    </w:p>
    <w:p w14:paraId="14968E94" w14:textId="77777777" w:rsidR="00977109" w:rsidRPr="00D4637B" w:rsidRDefault="00977109" w:rsidP="00977109">
      <w:pPr>
        <w:pStyle w:val="S0"/>
        <w:rPr>
          <w:rFonts w:ascii="Tahoma" w:hAnsi="Tahoma" w:cs="Tahoma"/>
          <w:b/>
        </w:rPr>
      </w:pPr>
      <w:r w:rsidRPr="00D4637B">
        <w:rPr>
          <w:rFonts w:ascii="Tahoma" w:hAnsi="Tahoma" w:cs="Tahoma"/>
          <w:b/>
        </w:rPr>
        <w:t>Статья 2. Сфера применения настоящих Правил</w:t>
      </w:r>
    </w:p>
    <w:p w14:paraId="6EE87092" w14:textId="77777777" w:rsidR="00977109" w:rsidRPr="00D4637B" w:rsidRDefault="00977109" w:rsidP="00977109">
      <w:pPr>
        <w:pStyle w:val="S0"/>
        <w:rPr>
          <w:rFonts w:ascii="Tahoma" w:hAnsi="Tahoma" w:cs="Tahoma"/>
        </w:rPr>
      </w:pPr>
    </w:p>
    <w:p w14:paraId="663382B4" w14:textId="77777777" w:rsidR="00977109" w:rsidRPr="00D4637B" w:rsidRDefault="00977109" w:rsidP="00977109">
      <w:pPr>
        <w:pStyle w:val="S0"/>
        <w:rPr>
          <w:rFonts w:ascii="Tahoma" w:hAnsi="Tahoma" w:cs="Tahoma"/>
        </w:rPr>
      </w:pPr>
      <w:r w:rsidRPr="00D4637B">
        <w:rPr>
          <w:rFonts w:ascii="Tahoma" w:hAnsi="Tahoma" w:cs="Tahoma"/>
        </w:rPr>
        <w:t>1. Настоящие Правила подлежат применению на всей территории поселения в границах, установленных согласно Закону Ханты-Мансийского автономного округа – Югры от 25.11.2004 № 63-оз «О статусе и границах муниципальных образований Ханты-Мансийского автономного округа – Югры».</w:t>
      </w:r>
    </w:p>
    <w:p w14:paraId="612A225C" w14:textId="77777777" w:rsidR="00977109" w:rsidRDefault="00977109" w:rsidP="00977109">
      <w:pPr>
        <w:pStyle w:val="S0"/>
        <w:rPr>
          <w:rFonts w:ascii="Tahoma" w:hAnsi="Tahoma" w:cs="Tahoma"/>
        </w:rPr>
      </w:pPr>
      <w:r w:rsidRPr="00D4637B">
        <w:rPr>
          <w:rFonts w:ascii="Tahoma" w:hAnsi="Tahoma" w:cs="Tahoma"/>
        </w:rPr>
        <w:t>2. Настоящие Правила являются обязательными для органов государственной власти, органов местного самоуправления, физических и юридических лиц при осуществлении ими градостроительной деятельности на территории поселения.</w:t>
      </w:r>
    </w:p>
    <w:p w14:paraId="4101C5E5" w14:textId="3184038E" w:rsidR="00D4637B" w:rsidRDefault="00D4637B" w:rsidP="00977109">
      <w:pPr>
        <w:pStyle w:val="S0"/>
        <w:rPr>
          <w:rFonts w:ascii="Tahoma" w:hAnsi="Tahoma" w:cs="Tahoma"/>
        </w:rPr>
      </w:pPr>
    </w:p>
    <w:p w14:paraId="2450240E" w14:textId="77777777" w:rsidR="00D4637B" w:rsidRPr="00D4637B" w:rsidRDefault="00D4637B" w:rsidP="00977109">
      <w:pPr>
        <w:pStyle w:val="S0"/>
        <w:rPr>
          <w:rFonts w:ascii="Tahoma" w:hAnsi="Tahoma" w:cs="Tahoma"/>
        </w:rPr>
      </w:pPr>
    </w:p>
    <w:p w14:paraId="2874FDA3" w14:textId="77777777" w:rsidR="00977109" w:rsidRPr="00D4637B" w:rsidRDefault="00977109" w:rsidP="00977109">
      <w:pPr>
        <w:pStyle w:val="S0"/>
        <w:rPr>
          <w:rFonts w:ascii="Tahoma" w:hAnsi="Tahoma" w:cs="Tahoma"/>
        </w:rPr>
      </w:pPr>
    </w:p>
    <w:p w14:paraId="2B33245E" w14:textId="77777777" w:rsidR="00977109" w:rsidRPr="00D4637B" w:rsidRDefault="00977109" w:rsidP="00977109">
      <w:pPr>
        <w:pStyle w:val="S0"/>
        <w:rPr>
          <w:rFonts w:ascii="Tahoma" w:hAnsi="Tahoma" w:cs="Tahoma"/>
          <w:b/>
        </w:rPr>
      </w:pPr>
      <w:r w:rsidRPr="00D4637B">
        <w:rPr>
          <w:rFonts w:ascii="Tahoma" w:hAnsi="Tahoma" w:cs="Tahoma"/>
          <w:b/>
        </w:rPr>
        <w:lastRenderedPageBreak/>
        <w:t>Статья 3. Регулирование землепользования и застройки органами местного самоуправления поселения</w:t>
      </w:r>
    </w:p>
    <w:p w14:paraId="6406EEEE" w14:textId="77777777" w:rsidR="00977109" w:rsidRPr="00D4637B" w:rsidRDefault="00977109" w:rsidP="00977109">
      <w:pPr>
        <w:pStyle w:val="S0"/>
        <w:rPr>
          <w:rFonts w:ascii="Tahoma" w:hAnsi="Tahoma" w:cs="Tahoma"/>
          <w:b/>
        </w:rPr>
      </w:pPr>
    </w:p>
    <w:p w14:paraId="790916EB" w14:textId="77777777" w:rsidR="00977109" w:rsidRPr="00D4637B" w:rsidRDefault="00977109" w:rsidP="00977109">
      <w:pPr>
        <w:pStyle w:val="S0"/>
        <w:rPr>
          <w:rFonts w:ascii="Tahoma" w:hAnsi="Tahoma" w:cs="Tahoma"/>
        </w:rPr>
      </w:pPr>
      <w:r w:rsidRPr="00D4637B">
        <w:rPr>
          <w:rFonts w:ascii="Tahoma" w:hAnsi="Tahoma" w:cs="Tahoma"/>
        </w:rPr>
        <w:t xml:space="preserve">1. Полномочия органов местного самоуправления поселения по регулированию землепользования и застройки осуществляются в строгом соответствии с Конституцией Российской Федерации, федеральными законами и принимаемыми в соответствии с ними законами Ханты-Мансийского автономного округа – Югры, Уставом городского поселения </w:t>
      </w:r>
      <w:proofErr w:type="spellStart"/>
      <w:r w:rsidRPr="00D4637B">
        <w:rPr>
          <w:rFonts w:ascii="Tahoma" w:hAnsi="Tahoma" w:cs="Tahoma"/>
        </w:rPr>
        <w:t>Игрим</w:t>
      </w:r>
      <w:proofErr w:type="spellEnd"/>
      <w:r w:rsidRPr="00D4637B">
        <w:rPr>
          <w:rFonts w:ascii="Tahoma" w:hAnsi="Tahoma" w:cs="Tahoma"/>
        </w:rPr>
        <w:t>.</w:t>
      </w:r>
    </w:p>
    <w:p w14:paraId="6CC13C3D" w14:textId="77777777" w:rsidR="00977109" w:rsidRPr="00D4637B" w:rsidRDefault="00977109" w:rsidP="00977109">
      <w:pPr>
        <w:pStyle w:val="S0"/>
        <w:rPr>
          <w:rFonts w:ascii="Tahoma" w:hAnsi="Tahoma" w:cs="Tahoma"/>
        </w:rPr>
      </w:pPr>
      <w:r w:rsidRPr="00D4637B">
        <w:rPr>
          <w:rFonts w:ascii="Tahoma" w:hAnsi="Tahoma" w:cs="Tahoma"/>
        </w:rPr>
        <w:t>2. К полномочиям органов местного самоуправления поселения в области землепользования и застройки относятся:</w:t>
      </w:r>
    </w:p>
    <w:p w14:paraId="4C30EE90" w14:textId="77777777" w:rsidR="00977109" w:rsidRPr="00D4637B" w:rsidRDefault="00977109" w:rsidP="00977109">
      <w:pPr>
        <w:pStyle w:val="S0"/>
        <w:rPr>
          <w:rFonts w:ascii="Tahoma" w:hAnsi="Tahoma" w:cs="Tahoma"/>
        </w:rPr>
      </w:pPr>
      <w:r w:rsidRPr="00D4637B">
        <w:rPr>
          <w:rFonts w:ascii="Tahoma" w:eastAsia="SimSun" w:hAnsi="Tahoma" w:cs="Tahoma"/>
          <w:lang w:eastAsia="zh-CN"/>
        </w:rPr>
        <w:t>1) у</w:t>
      </w:r>
      <w:r w:rsidRPr="00D4637B">
        <w:rPr>
          <w:rFonts w:ascii="Tahoma" w:hAnsi="Tahoma" w:cs="Tahoma"/>
        </w:rPr>
        <w:t>правление и распоряжение земельными участками, находящимися в муниципальной собственности поселения;</w:t>
      </w:r>
    </w:p>
    <w:p w14:paraId="0C3CF4A4" w14:textId="77777777" w:rsidR="00977109" w:rsidRPr="00D4637B" w:rsidRDefault="00977109" w:rsidP="00977109">
      <w:pPr>
        <w:pStyle w:val="S0"/>
        <w:rPr>
          <w:rFonts w:ascii="Tahoma" w:hAnsi="Tahoma" w:cs="Tahoma"/>
        </w:rPr>
      </w:pPr>
      <w:r w:rsidRPr="00D4637B">
        <w:rPr>
          <w:rFonts w:ascii="Tahoma" w:hAnsi="Tahoma" w:cs="Tahoma"/>
        </w:rPr>
        <w:t>2) резервирование земель и изъятие земельных участков в границах поселения для муниципальных нужд;</w:t>
      </w:r>
    </w:p>
    <w:p w14:paraId="1981E164" w14:textId="77777777" w:rsidR="00977109" w:rsidRPr="00D4637B" w:rsidRDefault="00977109" w:rsidP="00977109">
      <w:pPr>
        <w:pStyle w:val="S0"/>
        <w:rPr>
          <w:rFonts w:ascii="Tahoma" w:eastAsia="SimSun" w:hAnsi="Tahoma" w:cs="Tahoma"/>
          <w:lang w:eastAsia="zh-CN"/>
        </w:rPr>
      </w:pPr>
      <w:r w:rsidRPr="00D4637B">
        <w:rPr>
          <w:rFonts w:ascii="Tahoma" w:eastAsia="SimSun" w:hAnsi="Tahoma" w:cs="Tahoma"/>
          <w:lang w:eastAsia="zh-CN"/>
        </w:rPr>
        <w:t>3) осуществление муниципального земельного контроля в границах поселения;</w:t>
      </w:r>
    </w:p>
    <w:p w14:paraId="26B07A71" w14:textId="77777777" w:rsidR="00977109" w:rsidRPr="00D4637B" w:rsidRDefault="00977109" w:rsidP="00977109">
      <w:pPr>
        <w:pStyle w:val="S0"/>
        <w:rPr>
          <w:rFonts w:ascii="Tahoma" w:eastAsia="SimSun" w:hAnsi="Tahoma" w:cs="Tahoma"/>
          <w:lang w:eastAsia="zh-CN"/>
        </w:rPr>
      </w:pPr>
      <w:r w:rsidRPr="00D4637B">
        <w:rPr>
          <w:rFonts w:ascii="Tahoma" w:hAnsi="Tahoma" w:cs="Tahoma"/>
        </w:rPr>
        <w:t>4) подготовка и утверждение генерального плана поселения, а также изменений в генеральный план поселения;</w:t>
      </w:r>
    </w:p>
    <w:p w14:paraId="5B5614F8" w14:textId="77777777" w:rsidR="00977109" w:rsidRPr="00D4637B" w:rsidRDefault="00977109" w:rsidP="00977109">
      <w:pPr>
        <w:pStyle w:val="S0"/>
        <w:rPr>
          <w:rFonts w:ascii="Tahoma" w:eastAsia="SimSun" w:hAnsi="Tahoma" w:cs="Tahoma"/>
          <w:lang w:eastAsia="zh-CN"/>
        </w:rPr>
      </w:pPr>
      <w:r w:rsidRPr="00D4637B">
        <w:rPr>
          <w:rFonts w:ascii="Tahoma" w:hAnsi="Tahoma" w:cs="Tahoma"/>
        </w:rPr>
        <w:t>5) подготовка и утверждение правил землепользования и застройки поселения, а также изменений в правила землепользования и застройки поселения;</w:t>
      </w:r>
    </w:p>
    <w:p w14:paraId="106F58B8" w14:textId="77777777" w:rsidR="00977109" w:rsidRPr="00D4637B" w:rsidRDefault="00977109" w:rsidP="00977109">
      <w:pPr>
        <w:pStyle w:val="S0"/>
        <w:rPr>
          <w:rFonts w:ascii="Tahoma" w:hAnsi="Tahoma" w:cs="Tahoma"/>
        </w:rPr>
      </w:pPr>
      <w:r w:rsidRPr="00D4637B">
        <w:rPr>
          <w:rFonts w:ascii="Tahoma" w:hAnsi="Tahoma" w:cs="Tahoma"/>
        </w:rPr>
        <w:t>6) подготовка и утверждение местных нормативов градостроительного проектирования поселения;</w:t>
      </w:r>
    </w:p>
    <w:p w14:paraId="1AAB5088" w14:textId="77777777" w:rsidR="00977109" w:rsidRPr="00D4637B" w:rsidRDefault="00977109" w:rsidP="00977109">
      <w:pPr>
        <w:pStyle w:val="S0"/>
        <w:rPr>
          <w:rFonts w:ascii="Tahoma" w:hAnsi="Tahoma" w:cs="Tahoma"/>
        </w:rPr>
      </w:pPr>
      <w:r w:rsidRPr="00D4637B">
        <w:rPr>
          <w:rFonts w:ascii="Tahoma" w:hAnsi="Tahoma" w:cs="Tahoma"/>
        </w:rPr>
        <w:t>7) подготовка и утверждение документации по планировке территории поселения;</w:t>
      </w:r>
    </w:p>
    <w:p w14:paraId="393D2209" w14:textId="77777777" w:rsidR="00977109" w:rsidRPr="00D4637B" w:rsidRDefault="00977109" w:rsidP="00977109">
      <w:pPr>
        <w:pStyle w:val="S0"/>
        <w:rPr>
          <w:rFonts w:ascii="Tahoma" w:hAnsi="Tahoma" w:cs="Tahoma"/>
        </w:rPr>
      </w:pPr>
      <w:r w:rsidRPr="00D4637B">
        <w:rPr>
          <w:rFonts w:ascii="Tahoma" w:hAnsi="Tahoma" w:cs="Tahoma"/>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794F88AF" w14:textId="77777777" w:rsidR="00977109" w:rsidRPr="00D4637B" w:rsidRDefault="00977109" w:rsidP="00977109">
      <w:pPr>
        <w:pStyle w:val="S0"/>
        <w:rPr>
          <w:rFonts w:ascii="Tahoma" w:hAnsi="Tahoma" w:cs="Tahoma"/>
        </w:rPr>
      </w:pPr>
      <w:r w:rsidRPr="00D4637B">
        <w:rPr>
          <w:rFonts w:ascii="Tahoma" w:hAnsi="Tahoma" w:cs="Tahoma"/>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B3BA478" w14:textId="77777777" w:rsidR="00977109" w:rsidRPr="00D4637B" w:rsidRDefault="00977109" w:rsidP="00977109">
      <w:pPr>
        <w:pStyle w:val="S0"/>
        <w:rPr>
          <w:rFonts w:ascii="Tahoma" w:hAnsi="Tahoma" w:cs="Tahoma"/>
        </w:rPr>
      </w:pPr>
      <w:r w:rsidRPr="00D4637B">
        <w:rPr>
          <w:rFonts w:ascii="Tahoma" w:eastAsia="SimSun" w:hAnsi="Tahoma" w:cs="Tahoma"/>
          <w:lang w:eastAsia="zh-CN"/>
        </w:rPr>
        <w:t>10) выдача разрешений на строительство при осуществлении строительства, реконструкции объектов капитального строительства, расположенных на территории поселения;</w:t>
      </w:r>
    </w:p>
    <w:p w14:paraId="3A219C62" w14:textId="77777777" w:rsidR="00977109" w:rsidRPr="00D4637B" w:rsidRDefault="00977109" w:rsidP="00977109">
      <w:pPr>
        <w:pStyle w:val="S0"/>
        <w:rPr>
          <w:rFonts w:ascii="Tahoma" w:eastAsia="SimSun" w:hAnsi="Tahoma" w:cs="Tahoma"/>
          <w:lang w:eastAsia="zh-CN"/>
        </w:rPr>
      </w:pPr>
      <w:r w:rsidRPr="00D4637B">
        <w:rPr>
          <w:rFonts w:ascii="Tahoma" w:eastAsia="SimSun" w:hAnsi="Tahoma" w:cs="Tahoma"/>
          <w:lang w:eastAsia="zh-CN"/>
        </w:rPr>
        <w:t>11)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14:paraId="36794121" w14:textId="77777777" w:rsidR="00977109" w:rsidRPr="00D4637B" w:rsidRDefault="00977109" w:rsidP="00977109">
      <w:pPr>
        <w:pStyle w:val="S0"/>
        <w:rPr>
          <w:rFonts w:ascii="Tahoma" w:eastAsia="SimSun" w:hAnsi="Tahoma" w:cs="Tahoma"/>
          <w:lang w:eastAsia="zh-CN"/>
        </w:rPr>
      </w:pPr>
      <w:r w:rsidRPr="00D4637B">
        <w:rPr>
          <w:rFonts w:ascii="Tahoma" w:hAnsi="Tahoma" w:cs="Tahoma"/>
        </w:rPr>
        <w:t>12) иные полномочия, отнесенные к компетенции органов местного самоуправления поселения, действующим законодательством.</w:t>
      </w:r>
    </w:p>
    <w:p w14:paraId="64C46D8C" w14:textId="77777777" w:rsidR="00977109" w:rsidRPr="00D4637B" w:rsidRDefault="00977109" w:rsidP="00977109">
      <w:pPr>
        <w:pStyle w:val="S0"/>
        <w:rPr>
          <w:rFonts w:ascii="Tahoma" w:hAnsi="Tahoma" w:cs="Tahoma"/>
        </w:rPr>
      </w:pPr>
      <w:r w:rsidRPr="00D4637B">
        <w:rPr>
          <w:rFonts w:ascii="Tahoma" w:hAnsi="Tahoma" w:cs="Tahoma"/>
        </w:rPr>
        <w:t xml:space="preserve">3. Иные полномочия органов местного самоуправления поселения определяются в соответствии с законодательством Ханты-Мансийского автономного округа – Югры, а также Уставом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и иными муниципальными правовыми актами.</w:t>
      </w:r>
    </w:p>
    <w:p w14:paraId="5EAB768A" w14:textId="77777777" w:rsidR="00977109" w:rsidRPr="00D4637B" w:rsidRDefault="00977109" w:rsidP="00977109">
      <w:pPr>
        <w:pStyle w:val="S0"/>
        <w:rPr>
          <w:rFonts w:ascii="Tahoma" w:hAnsi="Tahoma" w:cs="Tahoma"/>
        </w:rPr>
      </w:pPr>
    </w:p>
    <w:p w14:paraId="72EF6E70" w14:textId="77777777" w:rsidR="00977109" w:rsidRPr="00D4637B" w:rsidRDefault="00977109" w:rsidP="00B017B0">
      <w:pPr>
        <w:pStyle w:val="S0"/>
        <w:jc w:val="center"/>
        <w:rPr>
          <w:rFonts w:ascii="Tahoma" w:hAnsi="Tahoma" w:cs="Tahoma"/>
          <w:b/>
        </w:rPr>
      </w:pPr>
      <w:r w:rsidRPr="00D4637B">
        <w:rPr>
          <w:rFonts w:ascii="Tahoma" w:hAnsi="Tahoma" w:cs="Tahoma"/>
          <w:b/>
        </w:rPr>
        <w:t>Глава 2. ПОДГОТОВКА ДОКУМЕНТАЦИИ ПО ПЛАНИРОВКЕ ТЕРРИТОРИИ ОРГАНАМИ МЕСТНОГО САМОУПРАВЛЕНИЯ</w:t>
      </w:r>
    </w:p>
    <w:p w14:paraId="666CA483" w14:textId="77777777" w:rsidR="00977109" w:rsidRPr="00D4637B" w:rsidRDefault="00977109" w:rsidP="00977109">
      <w:pPr>
        <w:pStyle w:val="S0"/>
        <w:rPr>
          <w:rFonts w:ascii="Tahoma" w:hAnsi="Tahoma" w:cs="Tahoma"/>
          <w:i/>
        </w:rPr>
      </w:pPr>
    </w:p>
    <w:p w14:paraId="70F03018" w14:textId="77777777" w:rsidR="00977109" w:rsidRPr="00D4637B" w:rsidRDefault="00977109" w:rsidP="00977109">
      <w:pPr>
        <w:pStyle w:val="S0"/>
        <w:rPr>
          <w:rFonts w:ascii="Tahoma" w:hAnsi="Tahoma" w:cs="Tahoma"/>
          <w:b/>
        </w:rPr>
      </w:pPr>
      <w:r w:rsidRPr="00D4637B">
        <w:rPr>
          <w:rFonts w:ascii="Tahoma" w:hAnsi="Tahoma" w:cs="Tahoma"/>
          <w:b/>
        </w:rPr>
        <w:t>Статья 4. Документация по планировке территории</w:t>
      </w:r>
    </w:p>
    <w:p w14:paraId="4972083F" w14:textId="77777777" w:rsidR="00977109" w:rsidRPr="00D4637B" w:rsidRDefault="00977109" w:rsidP="00977109">
      <w:pPr>
        <w:pStyle w:val="S0"/>
        <w:rPr>
          <w:rFonts w:ascii="Tahoma" w:hAnsi="Tahoma" w:cs="Tahoma"/>
        </w:rPr>
      </w:pPr>
    </w:p>
    <w:p w14:paraId="36B33892" w14:textId="77777777" w:rsidR="00977109" w:rsidRPr="00D4637B" w:rsidRDefault="00977109" w:rsidP="00977109">
      <w:pPr>
        <w:pStyle w:val="S0"/>
        <w:rPr>
          <w:rFonts w:ascii="Tahoma" w:hAnsi="Tahoma" w:cs="Tahoma"/>
        </w:rPr>
      </w:pPr>
      <w:r w:rsidRPr="00D4637B">
        <w:rPr>
          <w:rFonts w:ascii="Tahoma" w:hAnsi="Tahoma" w:cs="Tahoma"/>
        </w:rPr>
        <w:t xml:space="preserve">1. Подготовка документации по планировке территории осуществляется в целях обеспечения устойчивого развития территории, в том числе выделения элементов </w:t>
      </w:r>
      <w:r w:rsidRPr="00D4637B">
        <w:rPr>
          <w:rFonts w:ascii="Tahoma" w:hAnsi="Tahoma" w:cs="Tahoma"/>
        </w:rPr>
        <w:lastRenderedPageBreak/>
        <w:t>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48E1128" w14:textId="77777777" w:rsidR="00977109" w:rsidRPr="00D4637B" w:rsidRDefault="00977109" w:rsidP="00977109">
      <w:pPr>
        <w:pStyle w:val="S0"/>
        <w:rPr>
          <w:rFonts w:ascii="Tahoma" w:hAnsi="Tahoma" w:cs="Tahoma"/>
        </w:rPr>
      </w:pPr>
      <w:r w:rsidRPr="00D4637B">
        <w:rPr>
          <w:rFonts w:ascii="Tahoma" w:hAnsi="Tahoma" w:cs="Tahoma"/>
        </w:rPr>
        <w:t>2. Видами документации по планировке территории являются:</w:t>
      </w:r>
    </w:p>
    <w:p w14:paraId="2934F663" w14:textId="77777777" w:rsidR="00977109" w:rsidRPr="00D4637B" w:rsidRDefault="00977109" w:rsidP="00977109">
      <w:pPr>
        <w:pStyle w:val="S0"/>
        <w:rPr>
          <w:rFonts w:ascii="Tahoma" w:hAnsi="Tahoma" w:cs="Tahoma"/>
        </w:rPr>
      </w:pPr>
      <w:r w:rsidRPr="00D4637B">
        <w:rPr>
          <w:rFonts w:ascii="Tahoma" w:hAnsi="Tahoma" w:cs="Tahoma"/>
        </w:rPr>
        <w:t>1) проект планировки территории;</w:t>
      </w:r>
    </w:p>
    <w:p w14:paraId="6FDCF90C" w14:textId="77777777" w:rsidR="00977109" w:rsidRPr="00D4637B" w:rsidRDefault="00977109" w:rsidP="00977109">
      <w:pPr>
        <w:pStyle w:val="S0"/>
        <w:rPr>
          <w:rFonts w:ascii="Tahoma" w:hAnsi="Tahoma" w:cs="Tahoma"/>
        </w:rPr>
      </w:pPr>
      <w:r w:rsidRPr="00D4637B">
        <w:rPr>
          <w:rFonts w:ascii="Tahoma" w:hAnsi="Tahoma" w:cs="Tahoma"/>
        </w:rPr>
        <w:t>2) проект межевания территории.</w:t>
      </w:r>
    </w:p>
    <w:p w14:paraId="5BD5CF7F" w14:textId="77777777" w:rsidR="00977109" w:rsidRPr="00D4637B" w:rsidRDefault="00977109" w:rsidP="00B017B0">
      <w:pPr>
        <w:pStyle w:val="S0"/>
        <w:ind w:firstLine="0"/>
        <w:rPr>
          <w:rFonts w:ascii="Tahoma" w:hAnsi="Tahoma" w:cs="Tahoma"/>
          <w:lang w:val="ru-RU"/>
        </w:rPr>
      </w:pPr>
    </w:p>
    <w:p w14:paraId="3486156D" w14:textId="77777777" w:rsidR="00977109" w:rsidRPr="00D4637B" w:rsidRDefault="00977109" w:rsidP="00977109">
      <w:pPr>
        <w:pStyle w:val="S0"/>
        <w:rPr>
          <w:rFonts w:ascii="Tahoma" w:hAnsi="Tahoma" w:cs="Tahoma"/>
          <w:b/>
        </w:rPr>
      </w:pPr>
      <w:r w:rsidRPr="00D4637B">
        <w:rPr>
          <w:rFonts w:ascii="Tahoma" w:hAnsi="Tahoma" w:cs="Tahoma"/>
          <w:b/>
        </w:rPr>
        <w:t xml:space="preserve">Статья 5. Порядок подготовки документации по планировке территории </w:t>
      </w:r>
    </w:p>
    <w:p w14:paraId="16F0CBB8" w14:textId="77777777" w:rsidR="00977109" w:rsidRPr="00D4637B" w:rsidRDefault="00977109" w:rsidP="00977109">
      <w:pPr>
        <w:pStyle w:val="S0"/>
        <w:rPr>
          <w:rFonts w:ascii="Tahoma" w:hAnsi="Tahoma" w:cs="Tahoma"/>
          <w:b/>
        </w:rPr>
      </w:pPr>
    </w:p>
    <w:p w14:paraId="2EC41282" w14:textId="77777777" w:rsidR="00977109" w:rsidRPr="00D4637B" w:rsidRDefault="00977109" w:rsidP="00977109">
      <w:pPr>
        <w:pStyle w:val="S0"/>
        <w:rPr>
          <w:rFonts w:ascii="Tahoma" w:hAnsi="Tahoma" w:cs="Tahoma"/>
        </w:rPr>
      </w:pPr>
      <w:r w:rsidRPr="00D4637B">
        <w:rPr>
          <w:rFonts w:ascii="Tahoma" w:hAnsi="Tahoma" w:cs="Tahoma"/>
        </w:rPr>
        <w:t xml:space="preserve">1. Решение о подготовке документации по планировке территории применительно к территории поселения, за исключением случаев, указанных в частях 2-4.2 и 5.2 статьи 45 Градостроительного кодекса Российской Федерации, принимается администрацией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в сети «Интернет».</w:t>
      </w:r>
    </w:p>
    <w:p w14:paraId="3306D5B3" w14:textId="77777777" w:rsidR="00977109" w:rsidRPr="00D4637B" w:rsidRDefault="00977109" w:rsidP="00977109">
      <w:pPr>
        <w:pStyle w:val="S0"/>
        <w:rPr>
          <w:rFonts w:ascii="Tahoma" w:hAnsi="Tahoma" w:cs="Tahoma"/>
        </w:rPr>
      </w:pPr>
      <w:r w:rsidRPr="00D4637B">
        <w:rPr>
          <w:rFonts w:ascii="Tahoma" w:hAnsi="Tahoma" w:cs="Tahoma"/>
        </w:rPr>
        <w:t xml:space="preserve">2. Принятие администрацией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решения о подготовке документации по планировке территории не требуется в случае подготовки документации по планировке территории следующими лицами:</w:t>
      </w:r>
    </w:p>
    <w:p w14:paraId="28411104" w14:textId="77777777" w:rsidR="00977109" w:rsidRPr="00D4637B" w:rsidRDefault="00977109" w:rsidP="00977109">
      <w:pPr>
        <w:pStyle w:val="S0"/>
        <w:rPr>
          <w:rFonts w:ascii="Tahoma" w:hAnsi="Tahoma" w:cs="Tahoma"/>
        </w:rPr>
      </w:pPr>
      <w:r w:rsidRPr="00D4637B">
        <w:rPr>
          <w:rFonts w:ascii="Tahoma" w:hAnsi="Tahoma" w:cs="Tahoma"/>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14:paraId="633689E3" w14:textId="77777777" w:rsidR="00977109" w:rsidRPr="00D4637B" w:rsidRDefault="00977109" w:rsidP="00977109">
      <w:pPr>
        <w:pStyle w:val="S0"/>
        <w:rPr>
          <w:rFonts w:ascii="Tahoma" w:hAnsi="Tahoma" w:cs="Tahoma"/>
        </w:rPr>
      </w:pPr>
      <w:r w:rsidRPr="00D4637B">
        <w:rPr>
          <w:rFonts w:ascii="Tahoma" w:hAnsi="Tahoma" w:cs="Tahoma"/>
        </w:rPr>
        <w:t>2) лицами, осуществляющими комплексное развитие территории по инициативе правообладателей земельных участков и (или) расположенных на них объектов недвижимого имущества;</w:t>
      </w:r>
    </w:p>
    <w:p w14:paraId="3E54B596" w14:textId="77777777" w:rsidR="00977109" w:rsidRPr="00D4637B" w:rsidRDefault="00977109" w:rsidP="00977109">
      <w:pPr>
        <w:pStyle w:val="S0"/>
        <w:rPr>
          <w:rFonts w:ascii="Tahoma" w:hAnsi="Tahoma" w:cs="Tahoma"/>
        </w:rPr>
      </w:pPr>
      <w:r w:rsidRPr="00D4637B">
        <w:rPr>
          <w:rFonts w:ascii="Tahoma" w:hAnsi="Tahoma" w:cs="Tahoma"/>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52C71974" w14:textId="77777777" w:rsidR="00977109" w:rsidRPr="00D4637B" w:rsidRDefault="00977109" w:rsidP="00977109">
      <w:pPr>
        <w:pStyle w:val="S0"/>
        <w:rPr>
          <w:rFonts w:ascii="Tahoma" w:hAnsi="Tahoma" w:cs="Tahoma"/>
        </w:rPr>
      </w:pPr>
      <w:r w:rsidRPr="00D4637B">
        <w:rPr>
          <w:rFonts w:ascii="Tahoma" w:hAnsi="Tahoma" w:cs="Tahoma"/>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3B284870" w14:textId="77777777" w:rsidR="00977109" w:rsidRPr="00D4637B" w:rsidRDefault="00977109" w:rsidP="00977109">
      <w:pPr>
        <w:pStyle w:val="S0"/>
        <w:rPr>
          <w:rFonts w:ascii="Tahoma" w:hAnsi="Tahoma" w:cs="Tahoma"/>
        </w:rPr>
      </w:pPr>
      <w:r w:rsidRPr="00D4637B">
        <w:rPr>
          <w:rFonts w:ascii="Tahoma" w:hAnsi="Tahoma" w:cs="Tahoma"/>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36FCD9A" w14:textId="77777777" w:rsidR="00977109" w:rsidRPr="00D4637B" w:rsidRDefault="00977109" w:rsidP="00977109">
      <w:pPr>
        <w:pStyle w:val="S0"/>
        <w:rPr>
          <w:rFonts w:ascii="Tahoma" w:hAnsi="Tahoma" w:cs="Tahoma"/>
        </w:rPr>
      </w:pPr>
      <w:r w:rsidRPr="00D4637B">
        <w:rPr>
          <w:rFonts w:ascii="Tahoma" w:hAnsi="Tahoma" w:cs="Tahoma"/>
        </w:rPr>
        <w:t>Решения о подготовке документации по планировке территории принимаются такими лицами самостоятельно.</w:t>
      </w:r>
    </w:p>
    <w:p w14:paraId="08203164" w14:textId="3CF3E030" w:rsidR="00977109" w:rsidRPr="00D4637B" w:rsidRDefault="00977109" w:rsidP="00B017B0">
      <w:pPr>
        <w:pStyle w:val="S0"/>
        <w:rPr>
          <w:rFonts w:ascii="Tahoma" w:hAnsi="Tahoma" w:cs="Tahoma"/>
          <w:lang w:val="ru-RU"/>
        </w:rPr>
      </w:pPr>
      <w:r w:rsidRPr="00D4637B">
        <w:rPr>
          <w:rFonts w:ascii="Tahoma" w:hAnsi="Tahoma" w:cs="Tahoma"/>
        </w:rPr>
        <w:t xml:space="preserve">3. Подготовка документации по планировке территории осуществляется на основании генерального плана поселения,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w:t>
      </w:r>
      <w:r w:rsidRPr="00D4637B">
        <w:rPr>
          <w:rFonts w:ascii="Tahoma" w:hAnsi="Tahoma" w:cs="Tahoma"/>
        </w:rPr>
        <w:lastRenderedPageBreak/>
        <w:t>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5613808D" w14:textId="72EC5CBD" w:rsidR="00977109" w:rsidRPr="00D4637B" w:rsidRDefault="00977109" w:rsidP="00977109">
      <w:pPr>
        <w:pStyle w:val="S0"/>
        <w:rPr>
          <w:rFonts w:ascii="Tahoma" w:hAnsi="Tahoma" w:cs="Tahoma"/>
        </w:rPr>
      </w:pPr>
      <w:r w:rsidRPr="00D4637B">
        <w:rPr>
          <w:rFonts w:ascii="Tahoma" w:hAnsi="Tahoma" w:cs="Tahoma"/>
        </w:rPr>
        <w:t>4. 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орган местного самоуправления</w:t>
      </w:r>
      <w:r w:rsidR="00B017B0" w:rsidRPr="00D4637B">
        <w:rPr>
          <w:rFonts w:ascii="Tahoma" w:hAnsi="Tahoma" w:cs="Tahoma"/>
          <w:lang w:val="ru-RU"/>
        </w:rPr>
        <w:t xml:space="preserve"> поселения</w:t>
      </w:r>
      <w:r w:rsidRPr="00D4637B">
        <w:rPr>
          <w:rFonts w:ascii="Tahoma" w:hAnsi="Tahoma" w:cs="Tahoma"/>
        </w:rPr>
        <w:t xml:space="preserve"> обеспечивает рассмотрение документации по планировке территории на общественных обсуждениях или публичных слушаниях либо отклоняет такую документацию и направляет ее на доработку.</w:t>
      </w:r>
    </w:p>
    <w:p w14:paraId="4537760B" w14:textId="77777777" w:rsidR="00977109" w:rsidRPr="00D4637B" w:rsidRDefault="00977109" w:rsidP="00977109">
      <w:pPr>
        <w:pStyle w:val="S0"/>
        <w:rPr>
          <w:rFonts w:ascii="Tahoma" w:hAnsi="Tahoma" w:cs="Tahoma"/>
        </w:rPr>
      </w:pPr>
      <w:r w:rsidRPr="00D4637B">
        <w:rPr>
          <w:rFonts w:ascii="Tahoma" w:hAnsi="Tahoma" w:cs="Tahoma"/>
        </w:rPr>
        <w:t>5. Проекты планировки территории и проекты межевания территории, подготовленные применительно к территории поселения, до их утверждения подлежат обязательному рассмотрению на общественных обсуждениях или публичных слушаниях, проводимых в порядке, определяемом нормативным правовым актом органа местного самоуправления.</w:t>
      </w:r>
    </w:p>
    <w:p w14:paraId="7BB84F25" w14:textId="77777777" w:rsidR="00977109" w:rsidRPr="00D4637B" w:rsidRDefault="00977109" w:rsidP="00977109">
      <w:pPr>
        <w:pStyle w:val="S0"/>
        <w:rPr>
          <w:rFonts w:ascii="Tahoma" w:hAnsi="Tahoma" w:cs="Tahoma"/>
        </w:rPr>
      </w:pPr>
      <w:r w:rsidRPr="00D4637B">
        <w:rPr>
          <w:rFonts w:ascii="Tahoma" w:hAnsi="Tahoma" w:cs="Tahoma"/>
        </w:rPr>
        <w:t>6. Общественные обсуждения или публичные слушания по проекту планировки территории и проекту межевания территории не проводятся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68C145C2" w14:textId="77777777" w:rsidR="00977109" w:rsidRPr="00D4637B" w:rsidRDefault="00977109" w:rsidP="00977109">
      <w:pPr>
        <w:pStyle w:val="S0"/>
        <w:rPr>
          <w:rFonts w:ascii="Tahoma" w:hAnsi="Tahoma" w:cs="Tahoma"/>
        </w:rPr>
      </w:pPr>
      <w:r w:rsidRPr="00D4637B">
        <w:rPr>
          <w:rFonts w:ascii="Tahoma" w:hAnsi="Tahoma" w:cs="Tahoma"/>
        </w:rPr>
        <w:t>Общественные обсуждения или публичные слушания по проекту планировки территории и проекту межевания территории не проводятся, если подготовлены в отношении:</w:t>
      </w:r>
    </w:p>
    <w:p w14:paraId="599E2553" w14:textId="77777777" w:rsidR="00977109" w:rsidRPr="00D4637B" w:rsidRDefault="00977109" w:rsidP="00977109">
      <w:pPr>
        <w:pStyle w:val="S0"/>
        <w:rPr>
          <w:rFonts w:ascii="Tahoma" w:hAnsi="Tahoma" w:cs="Tahoma"/>
        </w:rPr>
      </w:pPr>
      <w:r w:rsidRPr="00D4637B">
        <w:rPr>
          <w:rFonts w:ascii="Tahoma" w:hAnsi="Tahoma" w:cs="Tahoma"/>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230AD90A" w14:textId="77777777" w:rsidR="00977109" w:rsidRPr="00D4637B" w:rsidRDefault="00977109" w:rsidP="00977109">
      <w:pPr>
        <w:pStyle w:val="S0"/>
        <w:rPr>
          <w:rFonts w:ascii="Tahoma" w:hAnsi="Tahoma" w:cs="Tahoma"/>
        </w:rPr>
      </w:pPr>
      <w:r w:rsidRPr="00D4637B">
        <w:rPr>
          <w:rFonts w:ascii="Tahoma" w:hAnsi="Tahoma" w:cs="Tahoma"/>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72352015" w14:textId="77777777" w:rsidR="00977109" w:rsidRPr="00D4637B" w:rsidRDefault="00977109" w:rsidP="00977109">
      <w:pPr>
        <w:pStyle w:val="S0"/>
        <w:rPr>
          <w:rFonts w:ascii="Tahoma" w:hAnsi="Tahoma" w:cs="Tahoma"/>
          <w:lang w:val="ru-RU"/>
        </w:rPr>
      </w:pPr>
      <w:r w:rsidRPr="00D4637B">
        <w:rPr>
          <w:rFonts w:ascii="Tahoma" w:hAnsi="Tahoma" w:cs="Tahoma"/>
        </w:rPr>
        <w:t>3) территории для размещения линейных объектов в границах земель лесного фонда.</w:t>
      </w:r>
    </w:p>
    <w:p w14:paraId="691954CA" w14:textId="0E8A7E41" w:rsidR="002C5E1E" w:rsidRPr="00D4637B" w:rsidRDefault="002C5E1E" w:rsidP="002C5E1E">
      <w:pPr>
        <w:autoSpaceDE w:val="0"/>
        <w:autoSpaceDN w:val="0"/>
        <w:adjustRightInd w:val="0"/>
        <w:spacing w:after="0" w:line="240" w:lineRule="auto"/>
        <w:ind w:firstLine="708"/>
        <w:jc w:val="both"/>
        <w:rPr>
          <w:rFonts w:ascii="Tahoma" w:hAnsi="Tahoma" w:cs="Tahoma"/>
          <w:szCs w:val="24"/>
        </w:rPr>
      </w:pPr>
      <w:r w:rsidRPr="00D4637B">
        <w:rPr>
          <w:rFonts w:ascii="Tahoma" w:hAnsi="Tahoma" w:cs="Tahoma"/>
          <w:szCs w:val="24"/>
        </w:rPr>
        <w:t>7. 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7B1CC275" w14:textId="7230857E" w:rsidR="00977109" w:rsidRPr="00D4637B" w:rsidRDefault="002C5E1E" w:rsidP="00977109">
      <w:pPr>
        <w:pStyle w:val="S0"/>
        <w:rPr>
          <w:rFonts w:ascii="Tahoma" w:hAnsi="Tahoma" w:cs="Tahoma"/>
        </w:rPr>
      </w:pPr>
      <w:r w:rsidRPr="00D4637B">
        <w:rPr>
          <w:rFonts w:ascii="Tahoma" w:hAnsi="Tahoma" w:cs="Tahoma"/>
          <w:lang w:val="ru-RU"/>
        </w:rPr>
        <w:lastRenderedPageBreak/>
        <w:t>8</w:t>
      </w:r>
      <w:r w:rsidR="00977109" w:rsidRPr="00D4637B">
        <w:rPr>
          <w:rFonts w:ascii="Tahoma" w:hAnsi="Tahoma" w:cs="Tahoma"/>
        </w:rPr>
        <w:t xml:space="preserve">.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2" w:history="1">
        <w:r w:rsidR="00977109" w:rsidRPr="00D4637B">
          <w:rPr>
            <w:rFonts w:ascii="Tahoma" w:hAnsi="Tahoma" w:cs="Tahoma"/>
          </w:rPr>
          <w:t>пункте</w:t>
        </w:r>
      </w:hyperlink>
      <w:r w:rsidR="00977109" w:rsidRPr="00D4637B">
        <w:rPr>
          <w:rFonts w:ascii="Tahoma" w:hAnsi="Tahoma" w:cs="Tahoma"/>
        </w:rPr>
        <w:t xml:space="preserve"> 4 настоящей статьи.</w:t>
      </w:r>
    </w:p>
    <w:p w14:paraId="195CF3E0" w14:textId="0D93ECBD" w:rsidR="00977109" w:rsidRPr="00D4637B" w:rsidRDefault="00A3303C" w:rsidP="00977109">
      <w:pPr>
        <w:pStyle w:val="S0"/>
        <w:rPr>
          <w:rFonts w:ascii="Tahoma" w:hAnsi="Tahoma" w:cs="Tahoma"/>
        </w:rPr>
      </w:pPr>
      <w:r w:rsidRPr="00D4637B">
        <w:rPr>
          <w:rFonts w:ascii="Tahoma" w:hAnsi="Tahoma" w:cs="Tahoma"/>
          <w:lang w:val="ru-RU"/>
        </w:rPr>
        <w:t>9</w:t>
      </w:r>
      <w:r w:rsidR="00977109" w:rsidRPr="00D4637B">
        <w:rPr>
          <w:rFonts w:ascii="Tahoma" w:hAnsi="Tahoma" w:cs="Tahoma"/>
        </w:rPr>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поселения в сети «Интернет».</w:t>
      </w:r>
    </w:p>
    <w:p w14:paraId="1E04851C" w14:textId="0B0C18F6" w:rsidR="00977109" w:rsidRPr="00D4637B" w:rsidRDefault="00A3303C" w:rsidP="00977109">
      <w:pPr>
        <w:pStyle w:val="S0"/>
        <w:rPr>
          <w:rFonts w:ascii="Tahoma" w:hAnsi="Tahoma" w:cs="Tahoma"/>
        </w:rPr>
      </w:pPr>
      <w:r w:rsidRPr="00D4637B">
        <w:rPr>
          <w:rFonts w:ascii="Tahoma" w:hAnsi="Tahoma" w:cs="Tahoma"/>
          <w:lang w:val="ru-RU"/>
        </w:rPr>
        <w:t>10</w:t>
      </w:r>
      <w:r w:rsidR="00977109" w:rsidRPr="00D4637B">
        <w:rPr>
          <w:rFonts w:ascii="Tahoma" w:hAnsi="Tahoma" w:cs="Tahoma"/>
        </w:rPr>
        <w:t>. 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подлежат направлению в орган регистрации прав в порядке, установленном Федеральным законом от 13.07.2015 № 218-ФЗ «О государственной регистрации недвижимости».</w:t>
      </w:r>
    </w:p>
    <w:p w14:paraId="62C79CFC" w14:textId="77777777" w:rsidR="002C5E1E" w:rsidRPr="00D4637B" w:rsidRDefault="002C5E1E" w:rsidP="00593FF3">
      <w:pPr>
        <w:pStyle w:val="S0"/>
        <w:ind w:firstLine="0"/>
        <w:rPr>
          <w:rFonts w:ascii="Tahoma" w:hAnsi="Tahoma" w:cs="Tahoma"/>
          <w:lang w:val="ru-RU"/>
        </w:rPr>
      </w:pPr>
    </w:p>
    <w:p w14:paraId="7A037A76" w14:textId="77777777" w:rsidR="00977109" w:rsidRPr="00D4637B" w:rsidRDefault="00977109" w:rsidP="002C5E1E">
      <w:pPr>
        <w:pStyle w:val="S0"/>
        <w:jc w:val="center"/>
        <w:rPr>
          <w:rFonts w:ascii="Tahoma" w:hAnsi="Tahoma" w:cs="Tahoma"/>
          <w:b/>
        </w:rPr>
      </w:pPr>
      <w:r w:rsidRPr="00D4637B">
        <w:rPr>
          <w:rFonts w:ascii="Tahoma" w:hAnsi="Tahoma" w:cs="Tahoma"/>
          <w:b/>
        </w:rPr>
        <w:t xml:space="preserve">Глава 3. ГРАДОСТРОИТЕЛЬНОЕ РЕГЛАМЕНТИРОВАНИЕ. </w:t>
      </w:r>
      <w:r w:rsidRPr="00D4637B">
        <w:rPr>
          <w:rFonts w:ascii="Tahoma" w:hAnsi="Tahoma" w:cs="Tahoma"/>
          <w:b/>
        </w:rPr>
        <w:br/>
        <w:t xml:space="preserve">ИЗМЕНЕНИЕ ВИДОВ РАЗРЕШЕННОГО ИСПОЛЬЗОВАНИЯ </w:t>
      </w:r>
      <w:r w:rsidRPr="00D4637B">
        <w:rPr>
          <w:rFonts w:ascii="Tahoma" w:hAnsi="Tahoma" w:cs="Tahoma"/>
          <w:b/>
        </w:rPr>
        <w:br/>
        <w:t>ЗЕМЕЛЬНЫХ УЧАСТКОВ И ОБЪЕКТОВ КАПИТАЛЬНОГО СТРОИТЕЛЬСТВА</w:t>
      </w:r>
    </w:p>
    <w:p w14:paraId="727E003E" w14:textId="77777777" w:rsidR="00977109" w:rsidRPr="00D4637B" w:rsidRDefault="00977109" w:rsidP="00977109">
      <w:pPr>
        <w:pStyle w:val="S0"/>
        <w:rPr>
          <w:rFonts w:ascii="Tahoma" w:hAnsi="Tahoma" w:cs="Tahoma"/>
        </w:rPr>
      </w:pPr>
    </w:p>
    <w:p w14:paraId="66DC42A2" w14:textId="77777777" w:rsidR="00977109" w:rsidRPr="00D4637B" w:rsidRDefault="00977109" w:rsidP="00977109">
      <w:pPr>
        <w:pStyle w:val="S0"/>
        <w:rPr>
          <w:rFonts w:ascii="Tahoma" w:hAnsi="Tahoma" w:cs="Tahoma"/>
          <w:b/>
        </w:rPr>
      </w:pPr>
      <w:r w:rsidRPr="00D4637B">
        <w:rPr>
          <w:rFonts w:ascii="Tahoma" w:hAnsi="Tahoma" w:cs="Tahoma"/>
          <w:b/>
        </w:rPr>
        <w:t>Статья 6. Действие градостроительного регламента</w:t>
      </w:r>
    </w:p>
    <w:p w14:paraId="2AF52149" w14:textId="77777777" w:rsidR="00977109" w:rsidRPr="00D4637B" w:rsidRDefault="00977109" w:rsidP="00977109">
      <w:pPr>
        <w:pStyle w:val="S0"/>
        <w:rPr>
          <w:rFonts w:ascii="Tahoma" w:hAnsi="Tahoma" w:cs="Tahoma"/>
        </w:rPr>
      </w:pPr>
    </w:p>
    <w:p w14:paraId="190ABE98" w14:textId="77777777" w:rsidR="00977109" w:rsidRPr="00D4637B" w:rsidRDefault="00977109" w:rsidP="00977109">
      <w:pPr>
        <w:pStyle w:val="S0"/>
        <w:rPr>
          <w:rFonts w:ascii="Tahoma" w:hAnsi="Tahoma" w:cs="Tahoma"/>
        </w:rPr>
      </w:pPr>
      <w:r w:rsidRPr="00D4637B">
        <w:rPr>
          <w:rFonts w:ascii="Tahoma" w:hAnsi="Tahoma" w:cs="Tahoma"/>
        </w:rPr>
        <w:t xml:space="preserve">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на территории поселения. </w:t>
      </w:r>
    </w:p>
    <w:p w14:paraId="4C3E9539" w14:textId="77777777" w:rsidR="00977109" w:rsidRPr="00D4637B" w:rsidRDefault="00977109" w:rsidP="00977109">
      <w:pPr>
        <w:pStyle w:val="S0"/>
        <w:rPr>
          <w:rFonts w:ascii="Tahoma" w:eastAsia="Calibri" w:hAnsi="Tahoma" w:cs="Tahoma"/>
        </w:rPr>
      </w:pPr>
      <w:r w:rsidRPr="00D4637B">
        <w:rPr>
          <w:rFonts w:ascii="Tahoma" w:hAnsi="Tahoma" w:cs="Tahoma"/>
        </w:rPr>
        <w:t xml:space="preserve">2. </w:t>
      </w:r>
      <w:r w:rsidRPr="00D4637B">
        <w:rPr>
          <w:rFonts w:ascii="Tahoma" w:eastAsia="Calibri" w:hAnsi="Tahoma" w:cs="Tahoma"/>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настоящих Правил, указываются:</w:t>
      </w:r>
    </w:p>
    <w:p w14:paraId="17EF9AE7" w14:textId="77777777" w:rsidR="00977109" w:rsidRPr="00D4637B" w:rsidRDefault="00977109" w:rsidP="00977109">
      <w:pPr>
        <w:pStyle w:val="S0"/>
        <w:rPr>
          <w:rFonts w:ascii="Tahoma" w:eastAsia="Calibri" w:hAnsi="Tahoma" w:cs="Tahoma"/>
        </w:rPr>
      </w:pPr>
      <w:r w:rsidRPr="00D4637B">
        <w:rPr>
          <w:rFonts w:ascii="Tahoma" w:eastAsia="Calibri" w:hAnsi="Tahoma" w:cs="Tahoma"/>
        </w:rPr>
        <w:t>1) виды разрешенного использования земельных участков и объектов капитального строительства;</w:t>
      </w:r>
    </w:p>
    <w:p w14:paraId="5E1658AC" w14:textId="77777777" w:rsidR="00977109" w:rsidRPr="00D4637B" w:rsidRDefault="00977109" w:rsidP="00977109">
      <w:pPr>
        <w:pStyle w:val="S0"/>
        <w:rPr>
          <w:rFonts w:ascii="Tahoma" w:eastAsia="Calibri" w:hAnsi="Tahoma" w:cs="Tahoma"/>
        </w:rPr>
      </w:pPr>
      <w:r w:rsidRPr="00D4637B">
        <w:rPr>
          <w:rFonts w:ascii="Tahoma" w:eastAsia="Calibri" w:hAnsi="Tahoma" w:cs="Tahoma"/>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A54A6A3" w14:textId="77777777" w:rsidR="00977109" w:rsidRPr="00D4637B" w:rsidRDefault="00977109" w:rsidP="00977109">
      <w:pPr>
        <w:pStyle w:val="S0"/>
        <w:rPr>
          <w:rFonts w:ascii="Tahoma" w:eastAsia="Calibri" w:hAnsi="Tahoma" w:cs="Tahoma"/>
        </w:rPr>
      </w:pPr>
      <w:r w:rsidRPr="00D4637B">
        <w:rPr>
          <w:rFonts w:ascii="Tahoma" w:eastAsia="Calibri" w:hAnsi="Tahoma" w:cs="Tahoma"/>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C898120" w14:textId="77777777" w:rsidR="00977109" w:rsidRPr="00D4637B" w:rsidRDefault="00977109" w:rsidP="00977109">
      <w:pPr>
        <w:pStyle w:val="S0"/>
        <w:rPr>
          <w:rFonts w:ascii="Tahoma" w:hAnsi="Tahoma" w:cs="Tahoma"/>
        </w:rPr>
      </w:pPr>
      <w:r w:rsidRPr="00D4637B">
        <w:rPr>
          <w:rFonts w:ascii="Tahoma" w:hAnsi="Tahoma" w:cs="Tahoma"/>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022B6E2A" w14:textId="77777777" w:rsidR="00977109" w:rsidRPr="00D4637B" w:rsidRDefault="00977109" w:rsidP="00977109">
      <w:pPr>
        <w:pStyle w:val="S0"/>
        <w:rPr>
          <w:rFonts w:ascii="Tahoma" w:eastAsia="Calibri" w:hAnsi="Tahoma" w:cs="Tahoma"/>
        </w:rPr>
      </w:pPr>
      <w:r w:rsidRPr="00D4637B">
        <w:rPr>
          <w:rFonts w:ascii="Tahoma" w:hAnsi="Tahoma" w:cs="Tahoma"/>
        </w:rPr>
        <w:lastRenderedPageBreak/>
        <w:t>На территории поселения не предусматривается осуществление деятельности по комплексному и устойчивому развитию территории.</w:t>
      </w:r>
    </w:p>
    <w:p w14:paraId="572DE3F3" w14:textId="77777777" w:rsidR="00977109" w:rsidRPr="00D4637B" w:rsidRDefault="00977109" w:rsidP="00977109">
      <w:pPr>
        <w:pStyle w:val="S0"/>
        <w:rPr>
          <w:rFonts w:ascii="Tahoma" w:hAnsi="Tahoma" w:cs="Tahoma"/>
        </w:rPr>
      </w:pPr>
      <w:r w:rsidRPr="00D4637B">
        <w:rPr>
          <w:rFonts w:ascii="Tahoma" w:hAnsi="Tahoma" w:cs="Tahoma"/>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части 4 настоящей статьи.</w:t>
      </w:r>
    </w:p>
    <w:p w14:paraId="168EBEF1" w14:textId="77777777" w:rsidR="00977109" w:rsidRPr="00D4637B" w:rsidRDefault="00977109" w:rsidP="00977109">
      <w:pPr>
        <w:pStyle w:val="S0"/>
        <w:rPr>
          <w:rFonts w:ascii="Tahoma" w:hAnsi="Tahoma" w:cs="Tahoma"/>
        </w:rPr>
      </w:pPr>
      <w:r w:rsidRPr="00D4637B">
        <w:rPr>
          <w:rFonts w:ascii="Tahoma" w:hAnsi="Tahoma" w:cs="Tahoma"/>
        </w:rPr>
        <w:t>4. Действие градостроительного регламента на территории поселения не распространяется на земельные участки:</w:t>
      </w:r>
    </w:p>
    <w:p w14:paraId="7D3FEFF9" w14:textId="77777777" w:rsidR="00977109" w:rsidRPr="00D4637B" w:rsidRDefault="00977109" w:rsidP="00977109">
      <w:pPr>
        <w:pStyle w:val="S0"/>
        <w:rPr>
          <w:rFonts w:ascii="Tahoma" w:hAnsi="Tahoma" w:cs="Tahoma"/>
        </w:rPr>
      </w:pPr>
      <w:r w:rsidRPr="00D4637B">
        <w:rPr>
          <w:rFonts w:ascii="Tahoma" w:hAnsi="Tahoma" w:cs="Tahom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8E62E27" w14:textId="77777777" w:rsidR="00977109" w:rsidRPr="00D4637B" w:rsidRDefault="00977109" w:rsidP="00977109">
      <w:pPr>
        <w:pStyle w:val="S0"/>
        <w:rPr>
          <w:rFonts w:ascii="Tahoma" w:hAnsi="Tahoma" w:cs="Tahoma"/>
        </w:rPr>
      </w:pPr>
      <w:r w:rsidRPr="00D4637B">
        <w:rPr>
          <w:rFonts w:ascii="Tahoma" w:hAnsi="Tahoma" w:cs="Tahoma"/>
        </w:rPr>
        <w:t>2) в границах территорий общего пользования;</w:t>
      </w:r>
    </w:p>
    <w:p w14:paraId="51854A09" w14:textId="77777777" w:rsidR="00977109" w:rsidRPr="00D4637B" w:rsidRDefault="00977109" w:rsidP="00977109">
      <w:pPr>
        <w:pStyle w:val="S0"/>
        <w:rPr>
          <w:rFonts w:ascii="Tahoma" w:hAnsi="Tahoma" w:cs="Tahoma"/>
        </w:rPr>
      </w:pPr>
      <w:r w:rsidRPr="00D4637B">
        <w:rPr>
          <w:rFonts w:ascii="Tahoma" w:hAnsi="Tahoma" w:cs="Tahoma"/>
        </w:rPr>
        <w:t>3) предназначенные для размещения линейных объектов и (или) занятые линейными объектами;</w:t>
      </w:r>
    </w:p>
    <w:p w14:paraId="01761A22" w14:textId="77777777" w:rsidR="00977109" w:rsidRPr="00D4637B" w:rsidRDefault="00977109" w:rsidP="00977109">
      <w:pPr>
        <w:pStyle w:val="S0"/>
        <w:rPr>
          <w:rFonts w:ascii="Tahoma" w:hAnsi="Tahoma" w:cs="Tahoma"/>
        </w:rPr>
      </w:pPr>
      <w:r w:rsidRPr="00D4637B">
        <w:rPr>
          <w:rFonts w:ascii="Tahoma" w:hAnsi="Tahoma" w:cs="Tahoma"/>
        </w:rPr>
        <w:t>4) предоставленные для добычи полезных ископаемых.</w:t>
      </w:r>
    </w:p>
    <w:p w14:paraId="2AD53C2E" w14:textId="77777777" w:rsidR="00977109" w:rsidRPr="00D4637B" w:rsidRDefault="00977109" w:rsidP="00977109">
      <w:pPr>
        <w:pStyle w:val="S0"/>
        <w:rPr>
          <w:rFonts w:ascii="Tahoma" w:hAnsi="Tahoma" w:cs="Tahoma"/>
        </w:rPr>
      </w:pPr>
      <w:r w:rsidRPr="00D4637B">
        <w:rPr>
          <w:rFonts w:ascii="Tahoma" w:hAnsi="Tahoma" w:cs="Tahoma"/>
        </w:rPr>
        <w:t xml:space="preserve">5. Градостроительные регламенты на территории поселения не установлены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w:t>
      </w:r>
    </w:p>
    <w:p w14:paraId="51728288" w14:textId="77777777" w:rsidR="00977109" w:rsidRPr="00D4637B" w:rsidRDefault="00977109" w:rsidP="00977109">
      <w:pPr>
        <w:pStyle w:val="S0"/>
        <w:rPr>
          <w:rFonts w:ascii="Tahoma" w:hAnsi="Tahoma" w:cs="Tahoma"/>
        </w:rPr>
      </w:pPr>
    </w:p>
    <w:p w14:paraId="31068E3C" w14:textId="77777777" w:rsidR="00977109" w:rsidRPr="00D4637B" w:rsidRDefault="00977109" w:rsidP="00977109">
      <w:pPr>
        <w:pStyle w:val="S0"/>
        <w:rPr>
          <w:rFonts w:ascii="Tahoma" w:hAnsi="Tahoma" w:cs="Tahoma"/>
        </w:rPr>
      </w:pPr>
    </w:p>
    <w:p w14:paraId="638B6877" w14:textId="77777777" w:rsidR="00977109" w:rsidRPr="00D4637B" w:rsidRDefault="00977109" w:rsidP="00977109">
      <w:pPr>
        <w:pStyle w:val="S0"/>
        <w:rPr>
          <w:rFonts w:ascii="Tahoma" w:hAnsi="Tahoma" w:cs="Tahoma"/>
          <w:b/>
        </w:rPr>
      </w:pPr>
      <w:r w:rsidRPr="00D4637B">
        <w:rPr>
          <w:rFonts w:ascii="Tahoma" w:hAnsi="Tahoma" w:cs="Tahoma"/>
          <w:b/>
        </w:rPr>
        <w:t>Статья 7. Виды разрешенного использования земельных участков и объектов капитального строительства</w:t>
      </w:r>
    </w:p>
    <w:p w14:paraId="763380CF" w14:textId="77777777" w:rsidR="00977109" w:rsidRPr="00D4637B" w:rsidRDefault="00977109" w:rsidP="00977109">
      <w:pPr>
        <w:pStyle w:val="S0"/>
        <w:rPr>
          <w:rFonts w:ascii="Tahoma" w:hAnsi="Tahoma" w:cs="Tahoma"/>
        </w:rPr>
      </w:pPr>
    </w:p>
    <w:p w14:paraId="30E16E66" w14:textId="77777777" w:rsidR="00977109" w:rsidRPr="00D4637B" w:rsidRDefault="00977109" w:rsidP="00977109">
      <w:pPr>
        <w:pStyle w:val="S0"/>
        <w:rPr>
          <w:rFonts w:ascii="Tahoma" w:hAnsi="Tahoma" w:cs="Tahoma"/>
        </w:rPr>
      </w:pPr>
      <w:r w:rsidRPr="00D4637B">
        <w:rPr>
          <w:rFonts w:ascii="Tahoma" w:hAnsi="Tahoma" w:cs="Tahoma"/>
        </w:rPr>
        <w:t>1. Виды разрешенного использования земельных участков и объектов капитального строительства, содержащиеся в градостроительном регламенте настоящих Правил, включают:</w:t>
      </w:r>
    </w:p>
    <w:p w14:paraId="535519CB" w14:textId="77777777" w:rsidR="00977109" w:rsidRPr="00D4637B" w:rsidRDefault="00977109" w:rsidP="00977109">
      <w:pPr>
        <w:pStyle w:val="S0"/>
        <w:rPr>
          <w:rFonts w:ascii="Tahoma" w:hAnsi="Tahoma" w:cs="Tahoma"/>
        </w:rPr>
      </w:pPr>
      <w:r w:rsidRPr="00D4637B">
        <w:rPr>
          <w:rFonts w:ascii="Tahoma" w:hAnsi="Tahoma" w:cs="Tahoma"/>
        </w:rPr>
        <w:t>1) основные виды разрешенного использования;</w:t>
      </w:r>
    </w:p>
    <w:p w14:paraId="02CB5951" w14:textId="4A23FEAC" w:rsidR="00977109" w:rsidRPr="00D4637B" w:rsidRDefault="00977109" w:rsidP="00977109">
      <w:pPr>
        <w:pStyle w:val="S0"/>
        <w:rPr>
          <w:rFonts w:ascii="Tahoma" w:hAnsi="Tahoma" w:cs="Tahoma"/>
        </w:rPr>
      </w:pPr>
      <w:r w:rsidRPr="00D4637B">
        <w:rPr>
          <w:rFonts w:ascii="Tahoma" w:hAnsi="Tahoma" w:cs="Tahoma"/>
        </w:rPr>
        <w:t xml:space="preserve">2) условно разрешенные виды использования, решение о предоставлении разрешения на которые принимается главой </w:t>
      </w:r>
      <w:r w:rsidR="00523630" w:rsidRPr="00D4637B">
        <w:rPr>
          <w:rFonts w:ascii="Tahoma" w:hAnsi="Tahoma" w:cs="Tahoma"/>
          <w:lang w:val="ru-RU"/>
        </w:rPr>
        <w:t>городского</w:t>
      </w:r>
      <w:r w:rsidRPr="00D4637B">
        <w:rPr>
          <w:rFonts w:ascii="Tahoma" w:hAnsi="Tahoma" w:cs="Tahoma"/>
        </w:rPr>
        <w:t xml:space="preserve"> поселения </w:t>
      </w:r>
      <w:proofErr w:type="spellStart"/>
      <w:r w:rsidR="00523630" w:rsidRPr="00D4637B">
        <w:rPr>
          <w:rFonts w:ascii="Tahoma" w:hAnsi="Tahoma" w:cs="Tahoma"/>
          <w:lang w:val="ru-RU"/>
        </w:rPr>
        <w:t>Игрим</w:t>
      </w:r>
      <w:proofErr w:type="spellEnd"/>
      <w:r w:rsidRPr="00D4637B">
        <w:rPr>
          <w:rFonts w:ascii="Tahoma" w:hAnsi="Tahoma" w:cs="Tahoma"/>
        </w:rPr>
        <w:t xml:space="preserve"> в порядке, предусмотренном статьей 39 Градостроительного кодекса Российской Федерации;</w:t>
      </w:r>
    </w:p>
    <w:p w14:paraId="4E2E205D" w14:textId="77777777" w:rsidR="00977109" w:rsidRPr="00D4637B" w:rsidRDefault="00977109" w:rsidP="00977109">
      <w:pPr>
        <w:pStyle w:val="S0"/>
        <w:rPr>
          <w:rFonts w:ascii="Tahoma" w:hAnsi="Tahoma" w:cs="Tahoma"/>
        </w:rPr>
      </w:pPr>
      <w:r w:rsidRPr="00D4637B">
        <w:rPr>
          <w:rFonts w:ascii="Tahoma" w:hAnsi="Tahoma" w:cs="Tahoma"/>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A9C6282" w14:textId="77777777" w:rsidR="00977109" w:rsidRPr="00D4637B" w:rsidRDefault="00977109" w:rsidP="00977109">
      <w:pPr>
        <w:pStyle w:val="S0"/>
        <w:rPr>
          <w:rFonts w:ascii="Tahoma" w:hAnsi="Tahoma" w:cs="Tahoma"/>
        </w:rPr>
      </w:pPr>
      <w:r w:rsidRPr="00D4637B">
        <w:rPr>
          <w:rFonts w:ascii="Tahoma" w:hAnsi="Tahoma" w:cs="Tahoma"/>
        </w:rPr>
        <w:t>2. Описание видов разрешенного использования земельных участков и объектов капитального строительства, установленных в градостроительных 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14:paraId="3C7BF416" w14:textId="77777777" w:rsidR="00977109" w:rsidRPr="00D4637B" w:rsidRDefault="00977109" w:rsidP="00977109">
      <w:pPr>
        <w:pStyle w:val="S0"/>
        <w:rPr>
          <w:rFonts w:ascii="Tahoma" w:hAnsi="Tahoma" w:cs="Tahoma"/>
        </w:rPr>
      </w:pPr>
      <w:r w:rsidRPr="00D4637B">
        <w:rPr>
          <w:rFonts w:ascii="Tahoma" w:hAnsi="Tahoma" w:cs="Tahoma"/>
        </w:rPr>
        <w:t xml:space="preserve">3.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Pr="00D4637B">
        <w:rPr>
          <w:rFonts w:ascii="Tahoma" w:hAnsi="Tahoma" w:cs="Tahoma"/>
        </w:rPr>
        <w:lastRenderedPageBreak/>
        <w:t xml:space="preserve">объектов благоустройства допускается без отдельного указания в градостроительном регламенте для любой территориальной зоны. </w:t>
      </w:r>
    </w:p>
    <w:p w14:paraId="7A4FC82E" w14:textId="77777777" w:rsidR="00977109" w:rsidRPr="00D4637B" w:rsidRDefault="00977109" w:rsidP="00977109">
      <w:pPr>
        <w:pStyle w:val="S0"/>
        <w:rPr>
          <w:rFonts w:ascii="Tahoma" w:hAnsi="Tahoma" w:cs="Tahoma"/>
        </w:rPr>
      </w:pPr>
    </w:p>
    <w:p w14:paraId="61BF84E5" w14:textId="77777777" w:rsidR="00977109" w:rsidRPr="00D4637B" w:rsidRDefault="00977109" w:rsidP="00977109">
      <w:pPr>
        <w:pStyle w:val="S0"/>
        <w:rPr>
          <w:rFonts w:ascii="Tahoma" w:hAnsi="Tahoma" w:cs="Tahoma"/>
          <w:b/>
        </w:rPr>
      </w:pPr>
      <w:bookmarkStart w:id="9" w:name="Par404"/>
      <w:bookmarkEnd w:id="9"/>
      <w:r w:rsidRPr="00D4637B">
        <w:rPr>
          <w:rFonts w:ascii="Tahoma" w:hAnsi="Tahoma" w:cs="Tahoma"/>
          <w:b/>
        </w:rPr>
        <w:t>Статья 8. Изменение видов разрешенного использования земельных участков и объектов капитального строительства</w:t>
      </w:r>
    </w:p>
    <w:p w14:paraId="0B5A2C85" w14:textId="77777777" w:rsidR="00977109" w:rsidRPr="00D4637B" w:rsidRDefault="00977109" w:rsidP="00977109">
      <w:pPr>
        <w:pStyle w:val="S0"/>
        <w:rPr>
          <w:rFonts w:ascii="Tahoma" w:hAnsi="Tahoma" w:cs="Tahoma"/>
        </w:rPr>
      </w:pPr>
    </w:p>
    <w:p w14:paraId="1D6AB04D" w14:textId="77777777" w:rsidR="00977109" w:rsidRPr="00D4637B" w:rsidRDefault="00977109" w:rsidP="00977109">
      <w:pPr>
        <w:pStyle w:val="S0"/>
        <w:rPr>
          <w:rFonts w:ascii="Tahoma" w:hAnsi="Tahoma" w:cs="Tahoma"/>
        </w:rPr>
      </w:pPr>
      <w:r w:rsidRPr="00D4637B">
        <w:rPr>
          <w:rFonts w:ascii="Tahoma" w:hAnsi="Tahoma" w:cs="Tahoma"/>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0FA467A" w14:textId="77777777" w:rsidR="00977109" w:rsidRPr="00D4637B" w:rsidRDefault="00977109" w:rsidP="00977109">
      <w:pPr>
        <w:pStyle w:val="S0"/>
        <w:rPr>
          <w:rFonts w:ascii="Tahoma" w:hAnsi="Tahoma" w:cs="Tahoma"/>
        </w:rPr>
      </w:pPr>
      <w:r w:rsidRPr="00D4637B">
        <w:rPr>
          <w:rFonts w:ascii="Tahoma" w:hAnsi="Tahoma" w:cs="Tahoma"/>
        </w:rPr>
        <w:t>2. 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для соответствующей территориальной зоны,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C6E7B41" w14:textId="77777777" w:rsidR="00977109" w:rsidRPr="00D4637B" w:rsidRDefault="00977109" w:rsidP="00977109">
      <w:pPr>
        <w:pStyle w:val="S0"/>
        <w:rPr>
          <w:rFonts w:ascii="Tahoma" w:hAnsi="Tahoma" w:cs="Tahoma"/>
        </w:rPr>
      </w:pPr>
      <w:r w:rsidRPr="00D4637B">
        <w:rPr>
          <w:rFonts w:ascii="Tahoma" w:hAnsi="Tahoma" w:cs="Tahoma"/>
        </w:rPr>
        <w:t>3.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757B4AA5" w14:textId="77777777" w:rsidR="00977109" w:rsidRPr="00D4637B" w:rsidRDefault="00977109" w:rsidP="00977109">
      <w:pPr>
        <w:pStyle w:val="S0"/>
        <w:rPr>
          <w:rFonts w:ascii="Tahoma" w:hAnsi="Tahoma" w:cs="Tahoma"/>
        </w:rPr>
      </w:pPr>
      <w:r w:rsidRPr="00D4637B">
        <w:rPr>
          <w:rFonts w:ascii="Tahoma" w:hAnsi="Tahoma" w:cs="Tahoma"/>
        </w:rPr>
        <w:t>4. Изменение одного вида разрешенного использования земельных участков и объектов капитального строительства на другой вид такого использования, связанное с 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14:paraId="15EB9A93" w14:textId="77777777" w:rsidR="00977109" w:rsidRPr="00D4637B" w:rsidRDefault="00977109" w:rsidP="00977109">
      <w:pPr>
        <w:pStyle w:val="S0"/>
        <w:rPr>
          <w:rFonts w:ascii="Tahoma" w:hAnsi="Tahoma" w:cs="Tahoma"/>
        </w:rPr>
      </w:pPr>
    </w:p>
    <w:p w14:paraId="0A95ABD5" w14:textId="77777777" w:rsidR="00977109" w:rsidRPr="00D4637B" w:rsidRDefault="00977109" w:rsidP="00977109">
      <w:pPr>
        <w:pStyle w:val="S0"/>
        <w:rPr>
          <w:rFonts w:ascii="Tahoma" w:hAnsi="Tahoma" w:cs="Tahoma"/>
          <w:b/>
        </w:rPr>
      </w:pPr>
      <w:r w:rsidRPr="00D4637B">
        <w:rPr>
          <w:rFonts w:ascii="Tahoma" w:hAnsi="Tahoma" w:cs="Tahoma"/>
          <w:b/>
        </w:rPr>
        <w:t>Статья 9. Использование земельных участков и объектов капитального строительства, не соответствующих градостроительному регламенту</w:t>
      </w:r>
    </w:p>
    <w:p w14:paraId="2AEDC739" w14:textId="77777777" w:rsidR="00977109" w:rsidRPr="00D4637B" w:rsidRDefault="00977109" w:rsidP="00977109">
      <w:pPr>
        <w:pStyle w:val="S0"/>
        <w:rPr>
          <w:rFonts w:ascii="Tahoma" w:hAnsi="Tahoma" w:cs="Tahoma"/>
          <w:b/>
        </w:rPr>
      </w:pPr>
    </w:p>
    <w:p w14:paraId="7F009C10" w14:textId="77777777" w:rsidR="00977109" w:rsidRPr="00D4637B" w:rsidRDefault="00977109" w:rsidP="00977109">
      <w:pPr>
        <w:pStyle w:val="S0"/>
        <w:rPr>
          <w:rFonts w:ascii="Tahoma" w:hAnsi="Tahoma" w:cs="Tahoma"/>
        </w:rPr>
      </w:pPr>
      <w:r w:rsidRPr="00D4637B">
        <w:rPr>
          <w:rFonts w:ascii="Tahoma" w:hAnsi="Tahoma" w:cs="Tahoma"/>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землепользования и застройки, являются несоответствующими разрешенному использованию.</w:t>
      </w:r>
    </w:p>
    <w:p w14:paraId="55700128" w14:textId="77777777" w:rsidR="00977109" w:rsidRPr="00D4637B" w:rsidRDefault="00977109" w:rsidP="00977109">
      <w:pPr>
        <w:pStyle w:val="S0"/>
        <w:rPr>
          <w:rFonts w:ascii="Tahoma" w:hAnsi="Tahoma" w:cs="Tahoma"/>
        </w:rPr>
      </w:pPr>
      <w:r w:rsidRPr="00D4637B">
        <w:rPr>
          <w:rFonts w:ascii="Tahoma" w:hAnsi="Tahoma" w:cs="Tahoma"/>
        </w:rPr>
        <w:t>2. Земельные участки или объекты капитального строительства, указанные в части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44E93239" w14:textId="77777777" w:rsidR="00977109" w:rsidRPr="00D4637B" w:rsidRDefault="00977109" w:rsidP="00977109">
      <w:pPr>
        <w:pStyle w:val="S0"/>
        <w:rPr>
          <w:rFonts w:ascii="Tahoma" w:hAnsi="Tahoma" w:cs="Tahoma"/>
        </w:rPr>
      </w:pPr>
      <w:r w:rsidRPr="00D4637B">
        <w:rPr>
          <w:rFonts w:ascii="Tahoma" w:hAnsi="Tahoma" w:cs="Tahoma"/>
        </w:rPr>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138949E" w14:textId="77777777" w:rsidR="00977109" w:rsidRPr="00D4637B" w:rsidRDefault="00977109" w:rsidP="00977109">
      <w:pPr>
        <w:pStyle w:val="S0"/>
        <w:rPr>
          <w:rFonts w:ascii="Tahoma" w:hAnsi="Tahoma" w:cs="Tahoma"/>
        </w:rPr>
      </w:pPr>
      <w:r w:rsidRPr="00D4637B">
        <w:rPr>
          <w:rFonts w:ascii="Tahoma" w:hAnsi="Tahoma" w:cs="Tahoma"/>
        </w:rPr>
        <w:lastRenderedPageBreak/>
        <w:t>4. В случае, если использование указанных в части 1 настоящей статьи земельных участков и объектов капитального строительства продолжается и при этом несет опасность жизни и здоровью человека, окружающей среде, объектам культурного наследия, то в соответствии с федеральными законами может быть наложен запрет на использование таких земельных участков и объектов.</w:t>
      </w:r>
    </w:p>
    <w:p w14:paraId="32AA380F" w14:textId="77777777" w:rsidR="00977109" w:rsidRPr="00D4637B" w:rsidRDefault="00977109" w:rsidP="00977109">
      <w:pPr>
        <w:pStyle w:val="S0"/>
        <w:rPr>
          <w:rFonts w:ascii="Tahoma" w:hAnsi="Tahoma" w:cs="Tahoma"/>
        </w:rPr>
      </w:pPr>
    </w:p>
    <w:p w14:paraId="473555F0" w14:textId="77777777" w:rsidR="00977109" w:rsidRPr="00D4637B" w:rsidRDefault="00977109" w:rsidP="00977109">
      <w:pPr>
        <w:pStyle w:val="S0"/>
        <w:rPr>
          <w:rFonts w:ascii="Tahoma" w:hAnsi="Tahoma" w:cs="Tahoma"/>
          <w:b/>
        </w:rPr>
      </w:pPr>
      <w:r w:rsidRPr="00D4637B">
        <w:rPr>
          <w:rFonts w:ascii="Tahoma" w:hAnsi="Tahoma" w:cs="Tahoma"/>
          <w:b/>
        </w:rPr>
        <w:t xml:space="preserve">Статья 10. Использование земельных участков и объектов капитального строительства в зонах с особыми условиями использования территорий </w:t>
      </w:r>
    </w:p>
    <w:p w14:paraId="642EC4C2" w14:textId="77777777" w:rsidR="00977109" w:rsidRPr="00D4637B" w:rsidRDefault="00977109" w:rsidP="00977109">
      <w:pPr>
        <w:pStyle w:val="S0"/>
        <w:rPr>
          <w:rFonts w:ascii="Tahoma" w:hAnsi="Tahoma" w:cs="Tahoma"/>
        </w:rPr>
      </w:pPr>
    </w:p>
    <w:p w14:paraId="713F27E1" w14:textId="77777777" w:rsidR="00977109" w:rsidRPr="00D4637B" w:rsidRDefault="00977109" w:rsidP="00977109">
      <w:pPr>
        <w:pStyle w:val="S0"/>
        <w:rPr>
          <w:rFonts w:ascii="Tahoma" w:hAnsi="Tahoma" w:cs="Tahoma"/>
        </w:rPr>
      </w:pPr>
      <w:r w:rsidRPr="00D4637B">
        <w:rPr>
          <w:rFonts w:ascii="Tahoma" w:hAnsi="Tahoma" w:cs="Tahoma"/>
        </w:rPr>
        <w:t xml:space="preserve">1. Границы зон с особыми условиями использования территорий, устанавливаемые в соответствии с действующим законодательством Российской Федерации, отображены на карте градостроительного зонирования настоящих Правил. Границы зон с особыми условиями использования территорий могут не совпадать с границами территориальных зон. </w:t>
      </w:r>
    </w:p>
    <w:p w14:paraId="1EE9E80A" w14:textId="77777777" w:rsidR="00977109" w:rsidRPr="00D4637B" w:rsidRDefault="00977109" w:rsidP="00977109">
      <w:pPr>
        <w:pStyle w:val="S0"/>
        <w:rPr>
          <w:rFonts w:ascii="Tahoma" w:hAnsi="Tahoma" w:cs="Tahoma"/>
        </w:rPr>
      </w:pPr>
      <w:r w:rsidRPr="00D4637B">
        <w:rPr>
          <w:rFonts w:ascii="Tahoma" w:hAnsi="Tahoma" w:cs="Tahoma"/>
        </w:rPr>
        <w:t>2.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законами.</w:t>
      </w:r>
    </w:p>
    <w:p w14:paraId="0E778082" w14:textId="77777777" w:rsidR="00977109" w:rsidRPr="00D4637B" w:rsidRDefault="00977109" w:rsidP="00977109">
      <w:pPr>
        <w:pStyle w:val="S0"/>
        <w:rPr>
          <w:rFonts w:ascii="Tahoma" w:hAnsi="Tahoma" w:cs="Tahoma"/>
        </w:rPr>
      </w:pPr>
      <w:r w:rsidRPr="00D4637B">
        <w:rPr>
          <w:rFonts w:ascii="Tahoma" w:hAnsi="Tahoma" w:cs="Tahoma"/>
        </w:rPr>
        <w:t>3. Землепользование и застройка в границах зон с особыми условиями использования территорий осуществляются:</w:t>
      </w:r>
    </w:p>
    <w:p w14:paraId="1989A989" w14:textId="77777777" w:rsidR="00977109" w:rsidRPr="00D4637B" w:rsidRDefault="00977109" w:rsidP="00977109">
      <w:pPr>
        <w:pStyle w:val="S0"/>
        <w:rPr>
          <w:rFonts w:ascii="Tahoma" w:hAnsi="Tahoma" w:cs="Tahoma"/>
        </w:rPr>
      </w:pPr>
      <w:r w:rsidRPr="00D4637B">
        <w:rPr>
          <w:rFonts w:ascii="Tahoma" w:hAnsi="Tahoma" w:cs="Tahoma"/>
        </w:rPr>
        <w:t>1) 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14:paraId="5139A9FC" w14:textId="77777777" w:rsidR="00977109" w:rsidRPr="00D4637B" w:rsidRDefault="00977109" w:rsidP="00977109">
      <w:pPr>
        <w:pStyle w:val="S0"/>
        <w:rPr>
          <w:rFonts w:ascii="Tahoma" w:hAnsi="Tahoma" w:cs="Tahoma"/>
        </w:rPr>
      </w:pPr>
      <w:r w:rsidRPr="00D4637B">
        <w:rPr>
          <w:rFonts w:ascii="Tahoma" w:hAnsi="Tahoma" w:cs="Tahoma"/>
        </w:rPr>
        <w:t>2) с соблюдением требований градостроительных регламентов, установленных настоящими Правилами.</w:t>
      </w:r>
    </w:p>
    <w:p w14:paraId="5CF9D13D" w14:textId="77777777" w:rsidR="00977109" w:rsidRPr="00D4637B" w:rsidRDefault="00977109" w:rsidP="00593FF3">
      <w:pPr>
        <w:pStyle w:val="S0"/>
        <w:ind w:firstLine="0"/>
        <w:rPr>
          <w:rFonts w:ascii="Tahoma" w:hAnsi="Tahoma" w:cs="Tahoma"/>
          <w:lang w:val="ru-RU"/>
        </w:rPr>
      </w:pPr>
    </w:p>
    <w:p w14:paraId="76DD0479" w14:textId="77777777" w:rsidR="00977109" w:rsidRPr="00D4637B" w:rsidRDefault="00977109" w:rsidP="00FE2725">
      <w:pPr>
        <w:pStyle w:val="S0"/>
        <w:jc w:val="center"/>
        <w:rPr>
          <w:rFonts w:ascii="Tahoma" w:hAnsi="Tahoma" w:cs="Tahoma"/>
          <w:b/>
        </w:rPr>
      </w:pPr>
      <w:r w:rsidRPr="00D4637B">
        <w:rPr>
          <w:rFonts w:ascii="Tahoma" w:hAnsi="Tahoma" w:cs="Tahoma"/>
          <w:b/>
        </w:rPr>
        <w:t>Глава 4. ОБЩЕСТВЕННЫЕ ОБСУЖДЕНИЯ ИЛИ ПУБЛИЧНЫЕ СЛУШАНИЯ</w:t>
      </w:r>
    </w:p>
    <w:p w14:paraId="180184B4" w14:textId="77777777" w:rsidR="00977109" w:rsidRPr="00D4637B" w:rsidRDefault="00977109" w:rsidP="00FE2725">
      <w:pPr>
        <w:pStyle w:val="S0"/>
        <w:jc w:val="center"/>
        <w:rPr>
          <w:rFonts w:ascii="Tahoma" w:hAnsi="Tahoma" w:cs="Tahoma"/>
          <w:b/>
        </w:rPr>
      </w:pPr>
      <w:r w:rsidRPr="00D4637B">
        <w:rPr>
          <w:rFonts w:ascii="Tahoma" w:hAnsi="Tahoma" w:cs="Tahoma"/>
          <w:b/>
        </w:rPr>
        <w:t>ПО ВОПРОСАМ ЗЕМЛЕПОЛЬЗОВАНИЯ И ЗАСТРОЙКИ</w:t>
      </w:r>
    </w:p>
    <w:p w14:paraId="0D4CB2B4" w14:textId="77777777" w:rsidR="00977109" w:rsidRPr="00D4637B" w:rsidRDefault="00977109" w:rsidP="00977109">
      <w:pPr>
        <w:pStyle w:val="S0"/>
        <w:rPr>
          <w:rFonts w:ascii="Tahoma" w:hAnsi="Tahoma" w:cs="Tahoma"/>
        </w:rPr>
      </w:pPr>
    </w:p>
    <w:p w14:paraId="5270578A" w14:textId="77777777" w:rsidR="00977109" w:rsidRPr="00D4637B" w:rsidRDefault="00977109" w:rsidP="00977109">
      <w:pPr>
        <w:pStyle w:val="S0"/>
        <w:rPr>
          <w:rFonts w:ascii="Tahoma" w:hAnsi="Tahoma" w:cs="Tahoma"/>
          <w:b/>
        </w:rPr>
      </w:pPr>
      <w:r w:rsidRPr="00D4637B">
        <w:rPr>
          <w:rFonts w:ascii="Tahoma" w:hAnsi="Tahoma" w:cs="Tahoma"/>
          <w:b/>
        </w:rPr>
        <w:t xml:space="preserve">Статья 11. Общие положения о проведении общественных обсуждений или публичных слушаний по вопросам землепользования и застройки </w:t>
      </w:r>
    </w:p>
    <w:p w14:paraId="3ADB3328" w14:textId="77777777" w:rsidR="00977109" w:rsidRPr="00D4637B" w:rsidRDefault="00977109" w:rsidP="00977109">
      <w:pPr>
        <w:pStyle w:val="S0"/>
        <w:rPr>
          <w:rFonts w:ascii="Tahoma" w:hAnsi="Tahoma" w:cs="Tahoma"/>
          <w:b/>
        </w:rPr>
      </w:pPr>
    </w:p>
    <w:p w14:paraId="06466033" w14:textId="6454CF0E" w:rsidR="00977109" w:rsidRPr="00D4637B" w:rsidRDefault="00977109" w:rsidP="00977109">
      <w:pPr>
        <w:pStyle w:val="S0"/>
        <w:rPr>
          <w:rFonts w:ascii="Tahoma" w:hAnsi="Tahoma" w:cs="Tahoma"/>
        </w:rPr>
      </w:pPr>
      <w:r w:rsidRPr="00D4637B">
        <w:rPr>
          <w:rFonts w:ascii="Tahoma" w:hAnsi="Tahoma" w:cs="Tahoma"/>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п</w:t>
      </w:r>
      <w:r w:rsidR="00FE2725" w:rsidRPr="00D4637B">
        <w:rPr>
          <w:rFonts w:ascii="Tahoma" w:hAnsi="Tahoma" w:cs="Tahoma"/>
        </w:rPr>
        <w:t>оселени</w:t>
      </w:r>
      <w:r w:rsidR="00FE2725" w:rsidRPr="00D4637B">
        <w:rPr>
          <w:rFonts w:ascii="Tahoma" w:hAnsi="Tahoma" w:cs="Tahoma"/>
          <w:lang w:val="ru-RU"/>
        </w:rPr>
        <w:t>и</w:t>
      </w:r>
      <w:r w:rsidRPr="00D4637B">
        <w:rPr>
          <w:rFonts w:ascii="Tahoma" w:hAnsi="Tahoma" w:cs="Tahoma"/>
        </w:rPr>
        <w:t xml:space="preserve"> проводятся общественные обсуждения или публичные слушания по следующим проектам:</w:t>
      </w:r>
    </w:p>
    <w:p w14:paraId="54E52FC3" w14:textId="77777777" w:rsidR="00977109" w:rsidRPr="00D4637B" w:rsidRDefault="00977109" w:rsidP="00977109">
      <w:pPr>
        <w:pStyle w:val="S0"/>
        <w:rPr>
          <w:rFonts w:ascii="Tahoma" w:hAnsi="Tahoma" w:cs="Tahoma"/>
        </w:rPr>
      </w:pPr>
      <w:r w:rsidRPr="00D4637B">
        <w:rPr>
          <w:rFonts w:ascii="Tahoma" w:hAnsi="Tahoma" w:cs="Tahoma"/>
        </w:rPr>
        <w:t>1) проекту решения о внесении изменений в генеральный план поселения;</w:t>
      </w:r>
    </w:p>
    <w:p w14:paraId="77661E42" w14:textId="77777777" w:rsidR="00977109" w:rsidRPr="00D4637B" w:rsidRDefault="00977109" w:rsidP="00977109">
      <w:pPr>
        <w:pStyle w:val="S0"/>
        <w:rPr>
          <w:rFonts w:ascii="Tahoma" w:hAnsi="Tahoma" w:cs="Tahoma"/>
        </w:rPr>
      </w:pPr>
      <w:r w:rsidRPr="00D4637B">
        <w:rPr>
          <w:rFonts w:ascii="Tahoma" w:hAnsi="Tahoma" w:cs="Tahoma"/>
        </w:rPr>
        <w:t>2) проекту решения о внесении изменений в настоящие Правила;</w:t>
      </w:r>
    </w:p>
    <w:p w14:paraId="23A3C2B0" w14:textId="77777777" w:rsidR="00977109" w:rsidRPr="00D4637B" w:rsidRDefault="00977109" w:rsidP="00977109">
      <w:pPr>
        <w:pStyle w:val="S0"/>
        <w:rPr>
          <w:rFonts w:ascii="Tahoma" w:hAnsi="Tahoma" w:cs="Tahoma"/>
        </w:rPr>
      </w:pPr>
      <w:r w:rsidRPr="00D4637B">
        <w:rPr>
          <w:rFonts w:ascii="Tahoma" w:hAnsi="Tahoma" w:cs="Tahoma"/>
        </w:rPr>
        <w:t>3)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5C70A564" w14:textId="77777777" w:rsidR="00977109" w:rsidRPr="00D4637B" w:rsidRDefault="00977109" w:rsidP="00977109">
      <w:pPr>
        <w:pStyle w:val="S0"/>
        <w:rPr>
          <w:rFonts w:ascii="Tahoma" w:hAnsi="Tahoma" w:cs="Tahoma"/>
        </w:rPr>
      </w:pPr>
      <w:r w:rsidRPr="00D4637B">
        <w:rPr>
          <w:rFonts w:ascii="Tahoma" w:hAnsi="Tahoma" w:cs="Tahoma"/>
        </w:rPr>
        <w:lastRenderedPageBreak/>
        <w:t>4)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885C3CB" w14:textId="77777777" w:rsidR="00977109" w:rsidRPr="00D4637B" w:rsidRDefault="00977109" w:rsidP="00977109">
      <w:pPr>
        <w:pStyle w:val="S0"/>
        <w:rPr>
          <w:rFonts w:ascii="Tahoma" w:hAnsi="Tahoma" w:cs="Tahoma"/>
          <w:i/>
        </w:rPr>
      </w:pPr>
      <w:r w:rsidRPr="00D4637B">
        <w:rPr>
          <w:rFonts w:ascii="Tahoma" w:hAnsi="Tahoma" w:cs="Tahoma"/>
        </w:rPr>
        <w:t xml:space="preserve">5) проектам планировки территории и проектам межевания территории, подготовленным на основании решения администрации городского поселения </w:t>
      </w:r>
      <w:proofErr w:type="spellStart"/>
      <w:r w:rsidRPr="00D4637B">
        <w:rPr>
          <w:rFonts w:ascii="Tahoma" w:hAnsi="Tahoma" w:cs="Tahoma"/>
        </w:rPr>
        <w:t>Игрим</w:t>
      </w:r>
      <w:proofErr w:type="spellEnd"/>
      <w:r w:rsidRPr="00D4637B">
        <w:rPr>
          <w:rFonts w:ascii="Tahoma" w:hAnsi="Tahoma" w:cs="Tahoma"/>
        </w:rPr>
        <w:t>.</w:t>
      </w:r>
    </w:p>
    <w:p w14:paraId="6EB5341C" w14:textId="026CEC2F" w:rsidR="00977109" w:rsidRPr="00D4637B" w:rsidRDefault="00977109" w:rsidP="00977109">
      <w:pPr>
        <w:pStyle w:val="S0"/>
        <w:rPr>
          <w:rFonts w:ascii="Tahoma" w:hAnsi="Tahoma" w:cs="Tahoma"/>
        </w:rPr>
      </w:pPr>
      <w:r w:rsidRPr="00D4637B">
        <w:rPr>
          <w:rFonts w:ascii="Tahoma" w:hAnsi="Tahoma" w:cs="Tahoma"/>
        </w:rPr>
        <w:t xml:space="preserve">2. Порядок организации и проведения общественных обсуждений или публичных слушаний определяется Уставом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и нормативным правовым актом </w:t>
      </w:r>
      <w:r w:rsidRPr="00D4637B">
        <w:rPr>
          <w:rFonts w:ascii="Tahoma" w:hAnsi="Tahoma" w:cs="Tahoma"/>
          <w:snapToGrid w:val="0"/>
        </w:rPr>
        <w:t xml:space="preserve">органа </w:t>
      </w:r>
      <w:r w:rsidR="00F55ED0" w:rsidRPr="00D4637B">
        <w:rPr>
          <w:rFonts w:ascii="Tahoma" w:hAnsi="Tahoma" w:cs="Tahoma"/>
          <w:snapToGrid w:val="0"/>
          <w:lang w:val="ru-RU"/>
        </w:rPr>
        <w:t xml:space="preserve">Совета депутатов городского поселения </w:t>
      </w:r>
      <w:proofErr w:type="spellStart"/>
      <w:r w:rsidR="00F55ED0" w:rsidRPr="00D4637B">
        <w:rPr>
          <w:rFonts w:ascii="Tahoma" w:hAnsi="Tahoma" w:cs="Tahoma"/>
          <w:snapToGrid w:val="0"/>
          <w:lang w:val="ru-RU"/>
        </w:rPr>
        <w:t>Игрим</w:t>
      </w:r>
      <w:proofErr w:type="spellEnd"/>
      <w:r w:rsidRPr="00D4637B">
        <w:rPr>
          <w:rFonts w:ascii="Tahoma" w:hAnsi="Tahoma" w:cs="Tahoma"/>
          <w:snapToGrid w:val="0"/>
        </w:rPr>
        <w:t xml:space="preserve"> </w:t>
      </w:r>
      <w:r w:rsidRPr="00D4637B">
        <w:rPr>
          <w:rFonts w:ascii="Tahoma" w:hAnsi="Tahoma" w:cs="Tahoma"/>
        </w:rPr>
        <w:t xml:space="preserve">с учетом положений Градостроительного кодекса Российской Федерации. </w:t>
      </w:r>
    </w:p>
    <w:p w14:paraId="389D0F8E" w14:textId="77777777" w:rsidR="00977109" w:rsidRPr="00D4637B" w:rsidRDefault="00977109" w:rsidP="00977109">
      <w:pPr>
        <w:pStyle w:val="S0"/>
        <w:rPr>
          <w:rFonts w:ascii="Tahoma" w:hAnsi="Tahoma" w:cs="Tahoma"/>
        </w:rPr>
      </w:pPr>
      <w:r w:rsidRPr="00D4637B">
        <w:rPr>
          <w:rFonts w:ascii="Tahoma" w:hAnsi="Tahoma" w:cs="Tahoma"/>
        </w:rPr>
        <w:t>3. Финансирование проведения общественных обсуждений или публичных слушаний осуществляется за счет средств местного бюджета, за исключением случаев проведения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а также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общественных обсуждений или публичных слушаний, несут заинтересованные физические и юридические лица.</w:t>
      </w:r>
    </w:p>
    <w:p w14:paraId="7C6A9E50" w14:textId="77777777" w:rsidR="00977109" w:rsidRPr="00D4637B" w:rsidRDefault="00977109" w:rsidP="00977109">
      <w:pPr>
        <w:pStyle w:val="S0"/>
        <w:rPr>
          <w:rFonts w:ascii="Tahoma" w:hAnsi="Tahoma" w:cs="Tahoma"/>
        </w:rPr>
      </w:pPr>
    </w:p>
    <w:p w14:paraId="21485A33" w14:textId="77777777" w:rsidR="00977109" w:rsidRPr="00D4637B" w:rsidRDefault="00977109" w:rsidP="00977109">
      <w:pPr>
        <w:pStyle w:val="S0"/>
        <w:rPr>
          <w:rFonts w:ascii="Tahoma" w:hAnsi="Tahoma" w:cs="Tahoma"/>
          <w:b/>
        </w:rPr>
      </w:pPr>
      <w:r w:rsidRPr="00D4637B">
        <w:rPr>
          <w:rFonts w:ascii="Tahoma" w:hAnsi="Tahoma" w:cs="Tahoma"/>
          <w:b/>
        </w:rPr>
        <w:t>Статья 12. Сроки проведения общественных обсуждений или публичных слушаний по вопросам землепользования и застройки</w:t>
      </w:r>
    </w:p>
    <w:p w14:paraId="6FB92905" w14:textId="77777777" w:rsidR="00977109" w:rsidRPr="00D4637B" w:rsidRDefault="00977109" w:rsidP="00977109">
      <w:pPr>
        <w:pStyle w:val="S0"/>
        <w:rPr>
          <w:rFonts w:ascii="Tahoma" w:hAnsi="Tahoma" w:cs="Tahoma"/>
        </w:rPr>
      </w:pPr>
    </w:p>
    <w:p w14:paraId="2D67A47F" w14:textId="2BC701A5" w:rsidR="00977109" w:rsidRPr="00D4637B" w:rsidRDefault="00977109" w:rsidP="00977109">
      <w:pPr>
        <w:pStyle w:val="S0"/>
        <w:rPr>
          <w:rFonts w:ascii="Tahoma" w:hAnsi="Tahoma" w:cs="Tahoma"/>
        </w:rPr>
      </w:pPr>
      <w:r w:rsidRPr="00D4637B">
        <w:rPr>
          <w:rFonts w:ascii="Tahoma" w:hAnsi="Tahoma" w:cs="Tahoma"/>
        </w:rPr>
        <w:t xml:space="preserve">1. Срок проведения общественных обсуждений или публичных слушаний по проекту генерального плана </w:t>
      </w:r>
      <w:r w:rsidR="00D60A8B" w:rsidRPr="00D4637B">
        <w:rPr>
          <w:rFonts w:ascii="Tahoma" w:hAnsi="Tahoma" w:cs="Tahoma"/>
          <w:lang w:val="ru-RU"/>
        </w:rPr>
        <w:t>поселения</w:t>
      </w:r>
      <w:r w:rsidRPr="00D4637B">
        <w:rPr>
          <w:rFonts w:ascii="Tahoma" w:hAnsi="Tahoma" w:cs="Tahoma"/>
        </w:rPr>
        <w:t xml:space="preserve">, а также проекту внесения изменений в генеральный план </w:t>
      </w:r>
      <w:r w:rsidR="00D60A8B" w:rsidRPr="00D4637B">
        <w:rPr>
          <w:rFonts w:ascii="Tahoma" w:hAnsi="Tahoma" w:cs="Tahoma"/>
          <w:lang w:val="ru-RU"/>
        </w:rPr>
        <w:t>поселения</w:t>
      </w:r>
      <w:r w:rsidRPr="00D4637B">
        <w:rPr>
          <w:rFonts w:ascii="Tahoma" w:hAnsi="Tahoma" w:cs="Tahoma"/>
        </w:rPr>
        <w:t xml:space="preserve"> с момента оповещения жителей </w:t>
      </w:r>
      <w:r w:rsidR="00D60A8B" w:rsidRPr="00D4637B">
        <w:rPr>
          <w:rFonts w:ascii="Tahoma" w:hAnsi="Tahoma" w:cs="Tahoma"/>
          <w:lang w:val="ru-RU"/>
        </w:rPr>
        <w:t>поселения</w:t>
      </w:r>
      <w:r w:rsidRPr="00D4637B">
        <w:rPr>
          <w:rFonts w:ascii="Tahoma" w:hAnsi="Tahoma" w:cs="Tahoma"/>
        </w:rPr>
        <w:t xml:space="preserve"> о времени и месте их проведения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14:paraId="7C1E6364" w14:textId="6EC6BA50" w:rsidR="00977109" w:rsidRPr="00D4637B" w:rsidRDefault="00977109" w:rsidP="00977109">
      <w:pPr>
        <w:pStyle w:val="S0"/>
        <w:rPr>
          <w:rFonts w:ascii="Tahoma" w:hAnsi="Tahoma" w:cs="Tahoma"/>
        </w:rPr>
      </w:pPr>
      <w:r w:rsidRPr="00D4637B">
        <w:rPr>
          <w:rFonts w:ascii="Tahoma" w:hAnsi="Tahoma" w:cs="Tahoma"/>
        </w:rPr>
        <w:t xml:space="preserve">2. Продолжительность общественных обсуждений или публичных слушания по проекту правил землепользования и застройки </w:t>
      </w:r>
      <w:r w:rsidR="00D60A8B" w:rsidRPr="00D4637B">
        <w:rPr>
          <w:rFonts w:ascii="Tahoma" w:hAnsi="Tahoma" w:cs="Tahoma"/>
          <w:lang w:val="ru-RU"/>
        </w:rPr>
        <w:t>поселения</w:t>
      </w:r>
      <w:r w:rsidRPr="00D4637B">
        <w:rPr>
          <w:rFonts w:ascii="Tahoma" w:hAnsi="Tahoma" w:cs="Tahoma"/>
        </w:rPr>
        <w:t xml:space="preserve">, а также проекту о внесении изменений в правила землепользования и застройки </w:t>
      </w:r>
      <w:r w:rsidR="00D60A8B" w:rsidRPr="00D4637B">
        <w:rPr>
          <w:rFonts w:ascii="Tahoma" w:hAnsi="Tahoma" w:cs="Tahoma"/>
          <w:lang w:val="ru-RU"/>
        </w:rPr>
        <w:t>поселения</w:t>
      </w:r>
      <w:r w:rsidRPr="00D4637B">
        <w:rPr>
          <w:rFonts w:ascii="Tahoma" w:hAnsi="Tahoma" w:cs="Tahoma"/>
        </w:rPr>
        <w:t xml:space="preserve"> составляет не менее одного и не более трех месяцев со дня опубликования соответствующего проекта. В случае подготовки проекта внесения изменений в настоящие Правила в части внесения изменений в градостроительный регламент, установленный для конкретной территориальной зоны, срок проведения общественных обсуждений или публичных слушаний не может быть более чем один месяц.</w:t>
      </w:r>
    </w:p>
    <w:p w14:paraId="34D7E991" w14:textId="32E5456F" w:rsidR="00977109" w:rsidRPr="00D4637B" w:rsidRDefault="00977109" w:rsidP="00977109">
      <w:pPr>
        <w:pStyle w:val="S0"/>
        <w:rPr>
          <w:rFonts w:ascii="Tahoma" w:hAnsi="Tahoma" w:cs="Tahoma"/>
        </w:rPr>
      </w:pPr>
      <w:r w:rsidRPr="00D4637B">
        <w:rPr>
          <w:rFonts w:ascii="Tahoma" w:hAnsi="Tahoma" w:cs="Tahoma"/>
        </w:rPr>
        <w:t xml:space="preserve">3. Срок проведения общественных обсуждений или публичных слушаний по проектам планировки территории и проектам межевания территории не может быть менее одного месяца и более трёх месяцев со дня оповещения жителей </w:t>
      </w:r>
      <w:r w:rsidR="00D60A8B" w:rsidRPr="00D4637B">
        <w:rPr>
          <w:rFonts w:ascii="Tahoma" w:hAnsi="Tahoma" w:cs="Tahoma"/>
          <w:lang w:val="ru-RU"/>
        </w:rPr>
        <w:t>поселения</w:t>
      </w:r>
      <w:r w:rsidRPr="00D4637B">
        <w:rPr>
          <w:rFonts w:ascii="Tahoma" w:hAnsi="Tahoma" w:cs="Tahoma"/>
        </w:rPr>
        <w:t xml:space="preserve"> о времени и месте их проведения до дня опубликования заключения о результатах общественных обсуждений или публичных слушаний.</w:t>
      </w:r>
    </w:p>
    <w:p w14:paraId="5A282B47" w14:textId="428F2EF0" w:rsidR="00977109" w:rsidRPr="00D4637B" w:rsidRDefault="00977109" w:rsidP="00977109">
      <w:pPr>
        <w:pStyle w:val="S0"/>
        <w:rPr>
          <w:rFonts w:ascii="Tahoma" w:hAnsi="Tahoma" w:cs="Tahoma"/>
        </w:rPr>
      </w:pPr>
      <w:r w:rsidRPr="00D4637B">
        <w:rPr>
          <w:rFonts w:ascii="Tahoma" w:hAnsi="Tahoma" w:cs="Tahoma"/>
        </w:rPr>
        <w:t xml:space="preserve">4. Срок проведения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а также по проекту решения о предоставлении разрешения на условно разрешённый вид использования земельного участка или объекта капитального строительства не может быть более одного месяца с момента оповещения жителей </w:t>
      </w:r>
      <w:r w:rsidR="00D60A8B" w:rsidRPr="00D4637B">
        <w:rPr>
          <w:rFonts w:ascii="Tahoma" w:hAnsi="Tahoma" w:cs="Tahoma"/>
          <w:lang w:val="ru-RU"/>
        </w:rPr>
        <w:t>поселения</w:t>
      </w:r>
      <w:r w:rsidRPr="00D4637B">
        <w:rPr>
          <w:rFonts w:ascii="Tahoma" w:hAnsi="Tahoma" w:cs="Tahoma"/>
        </w:rPr>
        <w:t xml:space="preserve"> о времени и месте их проведения до дня опубликования заключения о результатах общественных обсуждений или публичных слушаний.</w:t>
      </w:r>
    </w:p>
    <w:p w14:paraId="77199249" w14:textId="77777777" w:rsidR="00977109" w:rsidRPr="00D4637B" w:rsidRDefault="00977109" w:rsidP="00D60A8B">
      <w:pPr>
        <w:pStyle w:val="S0"/>
        <w:jc w:val="center"/>
        <w:rPr>
          <w:rFonts w:ascii="Tahoma" w:hAnsi="Tahoma" w:cs="Tahoma"/>
          <w:b/>
        </w:rPr>
      </w:pPr>
      <w:r w:rsidRPr="00D4637B">
        <w:rPr>
          <w:rFonts w:ascii="Tahoma" w:hAnsi="Tahoma" w:cs="Tahoma"/>
          <w:b/>
        </w:rPr>
        <w:lastRenderedPageBreak/>
        <w:t>Глава 5. ЗАКЛЮЧИТЕЛЬНЫЕ ПОЛОЖЕНИЯ</w:t>
      </w:r>
    </w:p>
    <w:p w14:paraId="2B0DF4A7" w14:textId="77777777" w:rsidR="00977109" w:rsidRPr="00D4637B" w:rsidRDefault="00977109" w:rsidP="00977109">
      <w:pPr>
        <w:pStyle w:val="S0"/>
        <w:rPr>
          <w:rFonts w:ascii="Tahoma" w:hAnsi="Tahoma" w:cs="Tahoma"/>
        </w:rPr>
      </w:pPr>
    </w:p>
    <w:p w14:paraId="516F875B" w14:textId="77777777" w:rsidR="00977109" w:rsidRPr="00D4637B" w:rsidRDefault="00977109" w:rsidP="00977109">
      <w:pPr>
        <w:pStyle w:val="S0"/>
        <w:rPr>
          <w:rFonts w:ascii="Tahoma" w:hAnsi="Tahoma" w:cs="Tahoma"/>
          <w:b/>
        </w:rPr>
      </w:pPr>
      <w:r w:rsidRPr="00D4637B">
        <w:rPr>
          <w:rFonts w:ascii="Tahoma" w:hAnsi="Tahoma" w:cs="Tahoma"/>
          <w:b/>
        </w:rPr>
        <w:t>Статья 13. Порядок внесения изменений в Правила землепользования и застройки поселения</w:t>
      </w:r>
    </w:p>
    <w:p w14:paraId="3EA87BFC" w14:textId="77777777" w:rsidR="00977109" w:rsidRPr="00D4637B" w:rsidRDefault="00977109" w:rsidP="00977109">
      <w:pPr>
        <w:pStyle w:val="S0"/>
        <w:rPr>
          <w:rFonts w:ascii="Tahoma" w:hAnsi="Tahoma" w:cs="Tahoma"/>
        </w:rPr>
      </w:pPr>
    </w:p>
    <w:p w14:paraId="60A948CA" w14:textId="77777777" w:rsidR="00977109" w:rsidRPr="00D4637B" w:rsidRDefault="00977109" w:rsidP="00977109">
      <w:pPr>
        <w:pStyle w:val="S0"/>
        <w:rPr>
          <w:rFonts w:ascii="Tahoma" w:hAnsi="Tahoma" w:cs="Tahoma"/>
        </w:rPr>
      </w:pPr>
      <w:r w:rsidRPr="00D4637B">
        <w:rPr>
          <w:rFonts w:ascii="Tahoma" w:hAnsi="Tahoma" w:cs="Tahoma"/>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595A49D8" w14:textId="77777777" w:rsidR="00977109" w:rsidRPr="00D4637B" w:rsidRDefault="00977109" w:rsidP="00977109">
      <w:pPr>
        <w:pStyle w:val="S0"/>
        <w:rPr>
          <w:rFonts w:ascii="Tahoma" w:hAnsi="Tahoma" w:cs="Tahoma"/>
        </w:rPr>
      </w:pPr>
      <w:r w:rsidRPr="00D4637B">
        <w:rPr>
          <w:rFonts w:ascii="Tahoma" w:hAnsi="Tahoma" w:cs="Tahoma"/>
        </w:rPr>
        <w:t>2. Основаниями для рассмотрения вопроса о внесении изменений в Правила землепользования и застройки являются:</w:t>
      </w:r>
    </w:p>
    <w:p w14:paraId="77CFC2D9" w14:textId="77777777" w:rsidR="00977109" w:rsidRPr="00D4637B" w:rsidRDefault="00977109" w:rsidP="00977109">
      <w:pPr>
        <w:pStyle w:val="S0"/>
        <w:rPr>
          <w:rFonts w:ascii="Tahoma" w:hAnsi="Tahoma" w:cs="Tahoma"/>
        </w:rPr>
      </w:pPr>
      <w:r w:rsidRPr="00D4637B">
        <w:rPr>
          <w:rFonts w:ascii="Tahoma" w:hAnsi="Tahoma" w:cs="Tahoma"/>
        </w:rPr>
        <w:t>1) несоответствие Правил землепользования и застройки генеральному плану поселения, возникшее в результате внесения в генеральный план изменений;</w:t>
      </w:r>
    </w:p>
    <w:p w14:paraId="787307CC" w14:textId="77777777" w:rsidR="00977109" w:rsidRPr="00D4637B" w:rsidRDefault="00977109" w:rsidP="00977109">
      <w:pPr>
        <w:pStyle w:val="S0"/>
        <w:rPr>
          <w:rFonts w:ascii="Tahoma" w:hAnsi="Tahoma" w:cs="Tahoma"/>
        </w:rPr>
      </w:pPr>
      <w:r w:rsidRPr="00D4637B">
        <w:rPr>
          <w:rFonts w:ascii="Tahoma" w:hAnsi="Tahoma" w:cs="Tahoma"/>
        </w:rPr>
        <w:t>2) поступление предложений об изменении границ территориальных зон, изменении градостроительных регламентов;</w:t>
      </w:r>
    </w:p>
    <w:p w14:paraId="6FFF1ECF" w14:textId="77777777" w:rsidR="00977109" w:rsidRPr="00D4637B" w:rsidRDefault="00977109" w:rsidP="00977109">
      <w:pPr>
        <w:pStyle w:val="S0"/>
        <w:rPr>
          <w:rFonts w:ascii="Tahoma" w:hAnsi="Tahoma" w:cs="Tahoma"/>
        </w:rPr>
      </w:pPr>
      <w:r w:rsidRPr="00D4637B">
        <w:rPr>
          <w:rFonts w:ascii="Tahoma" w:hAnsi="Tahoma" w:cs="Tahoma"/>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94DD539" w14:textId="77777777" w:rsidR="00977109" w:rsidRPr="00D4637B" w:rsidRDefault="00977109" w:rsidP="00977109">
      <w:pPr>
        <w:pStyle w:val="S0"/>
        <w:rPr>
          <w:rFonts w:ascii="Tahoma" w:hAnsi="Tahoma" w:cs="Tahoma"/>
        </w:rPr>
      </w:pPr>
      <w:r w:rsidRPr="00D4637B">
        <w:rPr>
          <w:rFonts w:ascii="Tahoma" w:hAnsi="Tahoma" w:cs="Tahoma"/>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9F9C672" w14:textId="77777777" w:rsidR="00977109" w:rsidRPr="00D4637B" w:rsidRDefault="00977109" w:rsidP="00977109">
      <w:pPr>
        <w:pStyle w:val="S0"/>
        <w:rPr>
          <w:rFonts w:ascii="Tahoma" w:hAnsi="Tahoma" w:cs="Tahoma"/>
        </w:rPr>
      </w:pPr>
      <w:r w:rsidRPr="00D4637B">
        <w:rPr>
          <w:rFonts w:ascii="Tahoma" w:hAnsi="Tahoma" w:cs="Tahoma"/>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6E3EDBFA" w14:textId="77777777" w:rsidR="00977109" w:rsidRPr="00D4637B" w:rsidRDefault="00977109" w:rsidP="00977109">
      <w:pPr>
        <w:pStyle w:val="S0"/>
        <w:rPr>
          <w:rFonts w:ascii="Tahoma" w:hAnsi="Tahoma" w:cs="Tahoma"/>
        </w:rPr>
      </w:pPr>
      <w:r w:rsidRPr="00D4637B">
        <w:rPr>
          <w:rFonts w:ascii="Tahoma" w:hAnsi="Tahoma" w:cs="Tahoma"/>
        </w:rPr>
        <w:t>3. С предложениями о внесении изменений в Правила землепользования и застройки могут выступать:</w:t>
      </w:r>
    </w:p>
    <w:p w14:paraId="7C89FA7B" w14:textId="77777777" w:rsidR="00977109" w:rsidRPr="00D4637B" w:rsidRDefault="00977109" w:rsidP="00977109">
      <w:pPr>
        <w:pStyle w:val="S0"/>
        <w:rPr>
          <w:rFonts w:ascii="Tahoma" w:hAnsi="Tahoma" w:cs="Tahoma"/>
        </w:rPr>
      </w:pPr>
      <w:r w:rsidRPr="00D4637B">
        <w:rPr>
          <w:rFonts w:ascii="Tahoma" w:hAnsi="Tahoma" w:cs="Tahoma"/>
        </w:rPr>
        <w:t>1) федеральные органы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45B39D7" w14:textId="77777777" w:rsidR="00977109" w:rsidRPr="00D4637B" w:rsidRDefault="00977109" w:rsidP="00977109">
      <w:pPr>
        <w:pStyle w:val="S0"/>
        <w:rPr>
          <w:rFonts w:ascii="Tahoma" w:hAnsi="Tahoma" w:cs="Tahoma"/>
        </w:rPr>
      </w:pPr>
      <w:r w:rsidRPr="00D4637B">
        <w:rPr>
          <w:rFonts w:ascii="Tahoma" w:hAnsi="Tahoma" w:cs="Tahoma"/>
        </w:rPr>
        <w:t>2) органы исполнительной власти Ханты-Мансийского автономного округа – Югры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4AC6E25E" w14:textId="6145AE85" w:rsidR="00977109" w:rsidRPr="00D4637B" w:rsidRDefault="00977109" w:rsidP="00977109">
      <w:pPr>
        <w:pStyle w:val="S0"/>
        <w:rPr>
          <w:rFonts w:ascii="Tahoma" w:hAnsi="Tahoma" w:cs="Tahoma"/>
        </w:rPr>
      </w:pPr>
      <w:r w:rsidRPr="00D4637B">
        <w:rPr>
          <w:rFonts w:ascii="Tahoma" w:hAnsi="Tahoma" w:cs="Tahoma"/>
        </w:rPr>
        <w:t xml:space="preserve">3) органы местного самоуправления поселения в случаях, если необходимо совершенствовать порядок регулирования землепользования и застройки на соответствующей территории </w:t>
      </w:r>
      <w:r w:rsidR="009111C5" w:rsidRPr="00D4637B">
        <w:rPr>
          <w:rFonts w:ascii="Tahoma" w:hAnsi="Tahoma" w:cs="Tahoma"/>
          <w:lang w:val="ru-RU"/>
        </w:rPr>
        <w:t>поселения</w:t>
      </w:r>
      <w:r w:rsidRPr="00D4637B">
        <w:rPr>
          <w:rFonts w:ascii="Tahoma" w:hAnsi="Tahoma" w:cs="Tahoma"/>
        </w:rPr>
        <w:t>;</w:t>
      </w:r>
    </w:p>
    <w:p w14:paraId="4AE71441" w14:textId="77777777" w:rsidR="00977109" w:rsidRPr="00D4637B" w:rsidRDefault="00977109" w:rsidP="00977109">
      <w:pPr>
        <w:pStyle w:val="S0"/>
        <w:rPr>
          <w:rFonts w:ascii="Tahoma" w:hAnsi="Tahoma" w:cs="Tahoma"/>
        </w:rPr>
      </w:pPr>
      <w:r w:rsidRPr="00D4637B">
        <w:rPr>
          <w:rFonts w:ascii="Tahoma" w:hAnsi="Tahoma" w:cs="Tahoma"/>
        </w:rPr>
        <w:t>4) физические или юридические лица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E00CEDE" w14:textId="77777777" w:rsidR="00977109" w:rsidRPr="00D4637B" w:rsidRDefault="00977109" w:rsidP="00977109">
      <w:pPr>
        <w:pStyle w:val="S0"/>
        <w:rPr>
          <w:rFonts w:ascii="Tahoma" w:hAnsi="Tahoma" w:cs="Tahoma"/>
        </w:rPr>
      </w:pPr>
      <w:r w:rsidRPr="00D4637B">
        <w:rPr>
          <w:rFonts w:ascii="Tahoma" w:hAnsi="Tahoma" w:cs="Tahoma"/>
        </w:rPr>
        <w:t>4. Предложение о внесении изменений в настоящие Правила направляется в письменной форме в Комиссию по подготовке проекта правил землепользования и застройки (далее также –Комиссия).</w:t>
      </w:r>
    </w:p>
    <w:p w14:paraId="200CD88B" w14:textId="77777777" w:rsidR="00977109" w:rsidRPr="00D4637B" w:rsidRDefault="00977109" w:rsidP="00977109">
      <w:pPr>
        <w:pStyle w:val="S0"/>
        <w:rPr>
          <w:rFonts w:ascii="Tahoma" w:hAnsi="Tahoma" w:cs="Tahoma"/>
        </w:rPr>
      </w:pPr>
      <w:r w:rsidRPr="00D4637B">
        <w:rPr>
          <w:rFonts w:ascii="Tahoma" w:hAnsi="Tahoma" w:cs="Tahoma"/>
        </w:rPr>
        <w:lastRenderedPageBreak/>
        <w:t xml:space="preserve">5. Комиссия в течение тридцати дней со дня поступления предложения о внесении изменений в настоящие Правила рассматривает его и подготавливает заключение, в котором содержатся рекомендации о внесении в соответствии с поступившими предложениями изменений в настоящие Правила или об отклонении таких предложений с указанием причин отклонения, и направляет это заключение главе городского поселения </w:t>
      </w:r>
      <w:proofErr w:type="spellStart"/>
      <w:r w:rsidRPr="00D4637B">
        <w:rPr>
          <w:rFonts w:ascii="Tahoma" w:hAnsi="Tahoma" w:cs="Tahoma"/>
        </w:rPr>
        <w:t>Игрим</w:t>
      </w:r>
      <w:proofErr w:type="spellEnd"/>
      <w:r w:rsidRPr="00D4637B">
        <w:rPr>
          <w:rFonts w:ascii="Tahoma" w:hAnsi="Tahoma" w:cs="Tahoma"/>
        </w:rPr>
        <w:t>.</w:t>
      </w:r>
    </w:p>
    <w:p w14:paraId="27DC0153" w14:textId="77777777" w:rsidR="00977109" w:rsidRPr="00D4637B" w:rsidRDefault="00977109" w:rsidP="00977109">
      <w:pPr>
        <w:pStyle w:val="S0"/>
        <w:rPr>
          <w:rFonts w:ascii="Tahoma" w:hAnsi="Tahoma" w:cs="Tahoma"/>
        </w:rPr>
      </w:pPr>
      <w:r w:rsidRPr="00D4637B">
        <w:rPr>
          <w:rFonts w:ascii="Tahoma" w:hAnsi="Tahoma" w:cs="Tahoma"/>
        </w:rPr>
        <w:t xml:space="preserve">6. Глава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 </w:t>
      </w:r>
    </w:p>
    <w:p w14:paraId="3E2B82CD" w14:textId="46B8680E" w:rsidR="00977109" w:rsidRPr="00D4637B" w:rsidRDefault="00977109" w:rsidP="00977109">
      <w:pPr>
        <w:pStyle w:val="S0"/>
        <w:rPr>
          <w:rFonts w:ascii="Tahoma" w:eastAsia="Calibri" w:hAnsi="Tahoma" w:cs="Tahoma"/>
        </w:rPr>
      </w:pPr>
      <w:r w:rsidRPr="00D4637B">
        <w:rPr>
          <w:rFonts w:ascii="Tahoma" w:hAnsi="Tahoma" w:cs="Tahoma"/>
        </w:rPr>
        <w:t xml:space="preserve">7. </w:t>
      </w:r>
      <w:r w:rsidRPr="00D4637B">
        <w:rPr>
          <w:rFonts w:ascii="Tahoma" w:eastAsia="Calibri" w:hAnsi="Tahoma" w:cs="Tahoma"/>
        </w:rPr>
        <w:t xml:space="preserve">В случае, если настоящими Правилами не обеспечена в соответствии с частью 3.1 статьи 31 Градостроительного кодекса Российской Федерации возможность размещения на территории </w:t>
      </w:r>
      <w:r w:rsidR="009111C5" w:rsidRPr="00D4637B">
        <w:rPr>
          <w:rFonts w:ascii="Tahoma" w:eastAsia="Calibri" w:hAnsi="Tahoma" w:cs="Tahoma"/>
          <w:lang w:val="ru-RU"/>
        </w:rPr>
        <w:t>поселения</w:t>
      </w:r>
      <w:r w:rsidRPr="00D4637B">
        <w:rPr>
          <w:rFonts w:ascii="Tahoma" w:eastAsia="Calibri" w:hAnsi="Tahoma" w:cs="Tahoma"/>
        </w:rPr>
        <w:t xml:space="preserve">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Ханты – Мансийского автономного округа - Югры направляют </w:t>
      </w:r>
      <w:r w:rsidRPr="00D4637B">
        <w:rPr>
          <w:rFonts w:ascii="Tahoma" w:hAnsi="Tahoma" w:cs="Tahoma"/>
        </w:rPr>
        <w:t xml:space="preserve">главе городского поселения </w:t>
      </w:r>
      <w:proofErr w:type="spellStart"/>
      <w:r w:rsidRPr="00D4637B">
        <w:rPr>
          <w:rFonts w:ascii="Tahoma" w:hAnsi="Tahoma" w:cs="Tahoma"/>
        </w:rPr>
        <w:t>Игрим</w:t>
      </w:r>
      <w:proofErr w:type="spellEnd"/>
      <w:r w:rsidRPr="00D4637B">
        <w:rPr>
          <w:rFonts w:ascii="Tahoma" w:eastAsia="Calibri" w:hAnsi="Tahoma" w:cs="Tahoma"/>
        </w:rPr>
        <w:t xml:space="preserve"> требование о внесении изменений в настоящие Правила в целях обеспечения размещения указанных объектов. Глава</w:t>
      </w:r>
      <w:r w:rsidRPr="00D4637B">
        <w:rPr>
          <w:rFonts w:ascii="Tahoma" w:hAnsi="Tahoma" w:cs="Tahoma"/>
        </w:rPr>
        <w:t xml:space="preserve"> городского поселения </w:t>
      </w:r>
      <w:proofErr w:type="spellStart"/>
      <w:r w:rsidRPr="00D4637B">
        <w:rPr>
          <w:rFonts w:ascii="Tahoma" w:hAnsi="Tahoma" w:cs="Tahoma"/>
        </w:rPr>
        <w:t>Игрим</w:t>
      </w:r>
      <w:proofErr w:type="spellEnd"/>
      <w:r w:rsidRPr="00D4637B">
        <w:rPr>
          <w:rFonts w:ascii="Tahoma" w:eastAsia="Calibri" w:hAnsi="Tahoma" w:cs="Tahoma"/>
        </w:rPr>
        <w:t xml:space="preserve"> обеспечивает внесение изменений в настоящие Правила в течение тридцати дней со дня получения указанного требования.</w:t>
      </w:r>
    </w:p>
    <w:p w14:paraId="2645CE69" w14:textId="77777777" w:rsidR="00977109" w:rsidRPr="00D4637B" w:rsidRDefault="00977109" w:rsidP="00977109">
      <w:pPr>
        <w:pStyle w:val="S0"/>
        <w:rPr>
          <w:rFonts w:ascii="Tahoma" w:eastAsia="Calibri" w:hAnsi="Tahoma" w:cs="Tahoma"/>
        </w:rPr>
      </w:pPr>
      <w:r w:rsidRPr="00D4637B">
        <w:rPr>
          <w:rFonts w:ascii="Tahoma" w:eastAsia="Calibri" w:hAnsi="Tahoma" w:cs="Tahoma"/>
        </w:rPr>
        <w:t xml:space="preserve">8. В случаях, предусмотренных пунктами 3-5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Pr="00D4637B">
        <w:rPr>
          <w:rFonts w:ascii="Tahoma" w:hAnsi="Tahoma" w:cs="Tahoma"/>
        </w:rPr>
        <w:t xml:space="preserve">главе городского поселения </w:t>
      </w:r>
      <w:proofErr w:type="spellStart"/>
      <w:r w:rsidRPr="00D4637B">
        <w:rPr>
          <w:rFonts w:ascii="Tahoma" w:hAnsi="Tahoma" w:cs="Tahoma"/>
        </w:rPr>
        <w:t>Игрим</w:t>
      </w:r>
      <w:proofErr w:type="spellEnd"/>
      <w:r w:rsidRPr="00D4637B">
        <w:rPr>
          <w:rFonts w:ascii="Tahoma" w:eastAsia="Calibri" w:hAnsi="Tahoma" w:cs="Tahoma"/>
        </w:rPr>
        <w:t xml:space="preserve"> требование о внесении изменений в настоящие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В случае поступления такого требования, а также в случае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оснований для внесения изменений в настоящие Правила, </w:t>
      </w:r>
      <w:r w:rsidRPr="00D4637B">
        <w:rPr>
          <w:rFonts w:ascii="Tahoma" w:hAnsi="Tahoma" w:cs="Tahoma"/>
        </w:rPr>
        <w:t xml:space="preserve">глава городского поселения </w:t>
      </w:r>
      <w:proofErr w:type="spellStart"/>
      <w:r w:rsidRPr="00D4637B">
        <w:rPr>
          <w:rFonts w:ascii="Tahoma" w:hAnsi="Tahoma" w:cs="Tahoma"/>
        </w:rPr>
        <w:t>Игрим</w:t>
      </w:r>
      <w:proofErr w:type="spellEnd"/>
      <w:r w:rsidRPr="00D4637B">
        <w:rPr>
          <w:rFonts w:ascii="Tahoma" w:eastAsia="Calibri" w:hAnsi="Tahoma" w:cs="Tahoma"/>
        </w:rPr>
        <w:t xml:space="preserve"> обязан принять решение о подготовке проекта о внесении изменений в правила землепользования и застройки. Срок внесения изменений в настоящие Правила в части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соответствующего требования или сведений от органа регистрации прав либо со дня выявления предусмотренных пунктами 3-5 части 2 настоящей статьи оснований</w:t>
      </w:r>
      <w:r w:rsidRPr="00D4637B">
        <w:rPr>
          <w:rFonts w:ascii="Tahoma" w:hAnsi="Tahoma" w:cs="Tahoma"/>
        </w:rPr>
        <w:t xml:space="preserve"> </w:t>
      </w:r>
      <w:r w:rsidRPr="00D4637B">
        <w:rPr>
          <w:rFonts w:ascii="Tahoma" w:eastAsia="Calibri" w:hAnsi="Tahoma" w:cs="Tahoma"/>
        </w:rPr>
        <w:t>для внесения изменений в настоящие Правила.</w:t>
      </w:r>
    </w:p>
    <w:p w14:paraId="5F0C671D" w14:textId="77777777" w:rsidR="00977109" w:rsidRPr="00D4637B" w:rsidRDefault="00977109" w:rsidP="00977109">
      <w:pPr>
        <w:pStyle w:val="S0"/>
        <w:rPr>
          <w:rFonts w:ascii="Tahoma" w:hAnsi="Tahoma" w:cs="Tahoma"/>
        </w:rPr>
      </w:pPr>
      <w:r w:rsidRPr="00D4637B">
        <w:rPr>
          <w:rFonts w:ascii="Tahoma" w:hAnsi="Tahoma" w:cs="Tahoma"/>
        </w:rPr>
        <w:t xml:space="preserve">9. Подготовка проекта о внесении изменений в Правила осуществляется с учётом положений о территориальном планировании, содержащихся в генеральном плане поселения, с учётом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государственной информационной системе обеспечения </w:t>
      </w:r>
      <w:r w:rsidRPr="00D4637B">
        <w:rPr>
          <w:rFonts w:ascii="Tahoma" w:hAnsi="Tahoma" w:cs="Tahoma"/>
        </w:rPr>
        <w:lastRenderedPageBreak/>
        <w:t>градостроительной деятельности, заключение о результатах общественных обсуждений или публичных слушаний и предложений заинтересованных лиц.</w:t>
      </w:r>
    </w:p>
    <w:p w14:paraId="79DC9C9F" w14:textId="77777777" w:rsidR="00977109" w:rsidRPr="00D4637B" w:rsidRDefault="00977109" w:rsidP="00977109">
      <w:pPr>
        <w:pStyle w:val="S0"/>
        <w:rPr>
          <w:rFonts w:ascii="Tahoma" w:hAnsi="Tahoma" w:cs="Tahoma"/>
        </w:rPr>
      </w:pPr>
      <w:r w:rsidRPr="00D4637B">
        <w:rPr>
          <w:rFonts w:ascii="Tahoma" w:hAnsi="Tahoma" w:cs="Tahoma"/>
        </w:rPr>
        <w:t xml:space="preserve">10. Проект о внесении изменений в настоящие Правила подлежит обязательному рассмотрению на общественных обсуждениях или публичных слушаниях. </w:t>
      </w:r>
    </w:p>
    <w:p w14:paraId="1F717ED8" w14:textId="77777777" w:rsidR="00977109" w:rsidRPr="00D4637B" w:rsidRDefault="00977109" w:rsidP="00977109">
      <w:pPr>
        <w:pStyle w:val="S0"/>
        <w:rPr>
          <w:rFonts w:ascii="Tahoma" w:hAnsi="Tahoma" w:cs="Tahoma"/>
        </w:rPr>
      </w:pPr>
      <w:r w:rsidRPr="00D4637B">
        <w:rPr>
          <w:rFonts w:ascii="Tahoma" w:hAnsi="Tahoma" w:cs="Tahoma"/>
        </w:rPr>
        <w:t>11. В целях внесения изменений в настоящие Правила в случаях, предусмотренных пунктами 3-5 части 2 и частью 7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предусмотренного частью 5 настоящей статьи заключения комиссии не требуются.</w:t>
      </w:r>
    </w:p>
    <w:p w14:paraId="601BDA57" w14:textId="77777777" w:rsidR="00977109" w:rsidRPr="00D4637B" w:rsidRDefault="00977109" w:rsidP="00977109">
      <w:pPr>
        <w:pStyle w:val="S0"/>
        <w:rPr>
          <w:rFonts w:ascii="Tahoma" w:hAnsi="Tahoma" w:cs="Tahoma"/>
        </w:rPr>
      </w:pPr>
      <w:r w:rsidRPr="00D4637B">
        <w:rPr>
          <w:rFonts w:ascii="Tahoma" w:hAnsi="Tahoma" w:cs="Tahoma"/>
        </w:rPr>
        <w:t xml:space="preserve">12. Комиссия с учетом результатов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городского поселения </w:t>
      </w:r>
      <w:proofErr w:type="spellStart"/>
      <w:r w:rsidRPr="00D4637B">
        <w:rPr>
          <w:rFonts w:ascii="Tahoma" w:hAnsi="Tahoma" w:cs="Tahoma"/>
        </w:rPr>
        <w:t>Игрим</w:t>
      </w:r>
      <w:proofErr w:type="spellEnd"/>
      <w:r w:rsidRPr="00D4637B">
        <w:rPr>
          <w:rFonts w:ascii="Tahoma" w:hAnsi="Tahoma" w:cs="Tahoma"/>
        </w:rPr>
        <w:t>. Обязательными приложениями к проекту о внесении изменений в настоящие Правила являются протоколы общественных обсуждений или публичных слушаний и заключение о результатах общественных обсуждений или публичных слушаний.</w:t>
      </w:r>
    </w:p>
    <w:p w14:paraId="27942C73" w14:textId="77777777" w:rsidR="00977109" w:rsidRPr="00D4637B" w:rsidRDefault="00977109" w:rsidP="00977109">
      <w:pPr>
        <w:pStyle w:val="S0"/>
        <w:rPr>
          <w:rFonts w:ascii="Tahoma" w:hAnsi="Tahoma" w:cs="Tahoma"/>
        </w:rPr>
      </w:pPr>
      <w:r w:rsidRPr="00D4637B">
        <w:rPr>
          <w:rFonts w:ascii="Tahoma" w:hAnsi="Tahoma" w:cs="Tahoma"/>
        </w:rPr>
        <w:t xml:space="preserve">13. Глава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в течение десяти дней после представления ему проекта о внесении изменений в Правила с обязательными приложениями принимает решение о направлении указанного проекта в установленном порядке в Совет депутатов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или об отклонении проекта и направлении его на доработку с указанием даты повторного представления.</w:t>
      </w:r>
    </w:p>
    <w:p w14:paraId="7A7A0061" w14:textId="77777777" w:rsidR="00977109" w:rsidRPr="00D4637B" w:rsidRDefault="00977109" w:rsidP="00977109">
      <w:pPr>
        <w:pStyle w:val="S0"/>
        <w:rPr>
          <w:rFonts w:ascii="Tahoma" w:eastAsia="Calibri" w:hAnsi="Tahoma" w:cs="Tahoma"/>
        </w:rPr>
      </w:pPr>
      <w:r w:rsidRPr="00D4637B">
        <w:rPr>
          <w:rFonts w:ascii="Tahoma" w:eastAsia="Calibri" w:hAnsi="Tahoma" w:cs="Tahoma"/>
        </w:rPr>
        <w:t xml:space="preserve">14. </w:t>
      </w:r>
      <w:r w:rsidRPr="00D4637B">
        <w:rPr>
          <w:rFonts w:ascii="Tahoma" w:hAnsi="Tahoma" w:cs="Tahoma"/>
        </w:rPr>
        <w:t xml:space="preserve">Совет депутатов городского поселения </w:t>
      </w:r>
      <w:proofErr w:type="spellStart"/>
      <w:r w:rsidRPr="00D4637B">
        <w:rPr>
          <w:rFonts w:ascii="Tahoma" w:hAnsi="Tahoma" w:cs="Tahoma"/>
        </w:rPr>
        <w:t>Игрим</w:t>
      </w:r>
      <w:proofErr w:type="spellEnd"/>
      <w:r w:rsidRPr="00D4637B">
        <w:rPr>
          <w:rFonts w:ascii="Tahoma" w:eastAsia="Calibri" w:hAnsi="Tahoma" w:cs="Tahoma"/>
        </w:rPr>
        <w:t xml:space="preserve"> по результатам рассмотрения </w:t>
      </w:r>
      <w:r w:rsidRPr="00D4637B">
        <w:rPr>
          <w:rFonts w:ascii="Tahoma" w:hAnsi="Tahoma" w:cs="Tahoma"/>
        </w:rPr>
        <w:t>проекта о внесении изменений в Правила</w:t>
      </w:r>
      <w:r w:rsidRPr="00D4637B">
        <w:rPr>
          <w:rFonts w:ascii="Tahoma" w:eastAsia="Calibri" w:hAnsi="Tahoma" w:cs="Tahoma"/>
        </w:rPr>
        <w:t xml:space="preserve"> и обязательных приложений к нему может утвердить </w:t>
      </w:r>
      <w:r w:rsidRPr="00D4637B">
        <w:rPr>
          <w:rFonts w:ascii="Tahoma" w:hAnsi="Tahoma" w:cs="Tahoma"/>
        </w:rPr>
        <w:t xml:space="preserve">проект о внесении изменений в Правила </w:t>
      </w:r>
      <w:r w:rsidRPr="00D4637B">
        <w:rPr>
          <w:rFonts w:ascii="Tahoma" w:eastAsia="Calibri" w:hAnsi="Tahoma" w:cs="Tahoma"/>
        </w:rPr>
        <w:t xml:space="preserve">или направить проект главе городского поселения </w:t>
      </w:r>
      <w:proofErr w:type="spellStart"/>
      <w:r w:rsidRPr="00D4637B">
        <w:rPr>
          <w:rFonts w:ascii="Tahoma" w:eastAsia="Calibri" w:hAnsi="Tahoma" w:cs="Tahoma"/>
        </w:rPr>
        <w:t>Игрим</w:t>
      </w:r>
      <w:proofErr w:type="spellEnd"/>
      <w:r w:rsidRPr="00D4637B">
        <w:rPr>
          <w:rFonts w:ascii="Tahoma" w:eastAsia="Calibri" w:hAnsi="Tahoma" w:cs="Tahoma"/>
        </w:rPr>
        <w:t xml:space="preserve"> на доработку в соответствии с заключением о результатах общественных обсуждений или публичных слушаний по указанному проекту.</w:t>
      </w:r>
    </w:p>
    <w:p w14:paraId="356D89D1" w14:textId="77777777" w:rsidR="00977109" w:rsidRPr="00D4637B" w:rsidRDefault="00977109" w:rsidP="00977109">
      <w:pPr>
        <w:pStyle w:val="S0"/>
        <w:rPr>
          <w:rFonts w:ascii="Tahoma" w:hAnsi="Tahoma" w:cs="Tahoma"/>
        </w:rPr>
      </w:pPr>
      <w:r w:rsidRPr="00D4637B">
        <w:rPr>
          <w:rFonts w:ascii="Tahoma" w:hAnsi="Tahoma" w:cs="Tahoma"/>
        </w:rPr>
        <w:t xml:space="preserve">15. После утверждения Советом депутатов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изменения, внесённые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городского поселения </w:t>
      </w:r>
      <w:proofErr w:type="spellStart"/>
      <w:r w:rsidRPr="00D4637B">
        <w:rPr>
          <w:rFonts w:ascii="Tahoma" w:hAnsi="Tahoma" w:cs="Tahoma"/>
        </w:rPr>
        <w:t>Игрим</w:t>
      </w:r>
      <w:proofErr w:type="spellEnd"/>
      <w:r w:rsidRPr="00D4637B">
        <w:rPr>
          <w:rFonts w:ascii="Tahoma" w:hAnsi="Tahoma" w:cs="Tahoma"/>
        </w:rPr>
        <w:t xml:space="preserve"> в сети «Интернет», а также не позднее чем по истечении десяти дней с даты утверждения размещаются в федеральной государственной информационной системе территориального планирования.</w:t>
      </w:r>
    </w:p>
    <w:p w14:paraId="464CE513" w14:textId="77777777" w:rsidR="00977109" w:rsidRPr="00D4637B" w:rsidRDefault="00977109" w:rsidP="00977109">
      <w:pPr>
        <w:pStyle w:val="S0"/>
        <w:rPr>
          <w:rFonts w:ascii="Tahoma" w:hAnsi="Tahoma" w:cs="Tahoma"/>
        </w:rPr>
      </w:pPr>
      <w:r w:rsidRPr="00D4637B">
        <w:rPr>
          <w:rFonts w:ascii="Tahoma" w:hAnsi="Tahoma" w:cs="Tahoma"/>
        </w:rPr>
        <w:t>16. Физические и юридические лица вправе оспорить решение о внесении изменений в настоящие Правила в судебном порядке.</w:t>
      </w:r>
    </w:p>
    <w:p w14:paraId="0EFCF50E" w14:textId="77777777" w:rsidR="00977109" w:rsidRPr="00D4637B" w:rsidRDefault="00977109" w:rsidP="00977109">
      <w:pPr>
        <w:pStyle w:val="S0"/>
        <w:rPr>
          <w:rFonts w:ascii="Tahoma" w:hAnsi="Tahoma" w:cs="Tahoma"/>
        </w:rPr>
      </w:pPr>
      <w:r w:rsidRPr="00D4637B">
        <w:rPr>
          <w:rFonts w:ascii="Tahoma" w:hAnsi="Tahoma" w:cs="Tahoma"/>
        </w:rPr>
        <w:t>17. Органы государственной власти Российской Федерации, органы государственной власти Ханты-Мансийского автономного округа – Югры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Ханты-Мансийского автономного округа – Югры, утвержденным до внесения изменений в настоящие Правила.</w:t>
      </w:r>
    </w:p>
    <w:p w14:paraId="70D22FCB" w14:textId="77777777" w:rsidR="00977109" w:rsidRPr="00D4637B" w:rsidRDefault="00977109" w:rsidP="00977109">
      <w:pPr>
        <w:pStyle w:val="S0"/>
        <w:rPr>
          <w:rFonts w:ascii="Tahoma" w:hAnsi="Tahoma" w:cs="Tahoma"/>
          <w:b/>
        </w:rPr>
      </w:pPr>
      <w:r w:rsidRPr="00D4637B">
        <w:rPr>
          <w:rFonts w:ascii="Tahoma" w:hAnsi="Tahoma" w:cs="Tahoma"/>
          <w:b/>
        </w:rPr>
        <w:lastRenderedPageBreak/>
        <w:t>Статья 14. Действие настоящих Правил</w:t>
      </w:r>
    </w:p>
    <w:p w14:paraId="4A807D26" w14:textId="77777777" w:rsidR="00977109" w:rsidRPr="00D4637B" w:rsidRDefault="00977109" w:rsidP="00977109">
      <w:pPr>
        <w:pStyle w:val="S0"/>
        <w:rPr>
          <w:rFonts w:ascii="Tahoma" w:hAnsi="Tahoma" w:cs="Tahoma"/>
        </w:rPr>
      </w:pPr>
    </w:p>
    <w:p w14:paraId="3E4E0521" w14:textId="77777777" w:rsidR="00977109" w:rsidRPr="00D4637B" w:rsidRDefault="00977109" w:rsidP="00977109">
      <w:pPr>
        <w:pStyle w:val="S0"/>
        <w:rPr>
          <w:rFonts w:ascii="Tahoma" w:hAnsi="Tahoma" w:cs="Tahoma"/>
        </w:rPr>
      </w:pPr>
      <w:r w:rsidRPr="00D4637B">
        <w:rPr>
          <w:rFonts w:ascii="Tahoma" w:hAnsi="Tahoma" w:cs="Tahoma"/>
        </w:rPr>
        <w:t>1.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в силу настоящих Правил, при условии, что срок действия разрешения на строительство и реконструкцию не истек.</w:t>
      </w:r>
    </w:p>
    <w:p w14:paraId="52279329" w14:textId="77777777" w:rsidR="00977109" w:rsidRPr="00D4637B" w:rsidRDefault="00977109" w:rsidP="00977109">
      <w:pPr>
        <w:pStyle w:val="S0"/>
        <w:rPr>
          <w:rFonts w:ascii="Tahoma" w:hAnsi="Tahoma" w:cs="Tahoma"/>
        </w:rPr>
      </w:pPr>
      <w:r w:rsidRPr="00D4637B">
        <w:rPr>
          <w:rFonts w:ascii="Tahoma" w:hAnsi="Tahoma" w:cs="Tahoma"/>
        </w:rPr>
        <w:t xml:space="preserve">2. В случае отмены либо внесения изменений в нормативные правовые акты Российской Федерации, Ханты-Мансийского автономного округа – Югры, настоящие Правила применяются в части, не противоречащей федеральному законодательству и законодательству Ханты-Мансийского автономного округа – Югры. </w:t>
      </w:r>
    </w:p>
    <w:p w14:paraId="5345735F" w14:textId="77777777" w:rsidR="00977109" w:rsidRPr="00D4637B" w:rsidRDefault="00977109" w:rsidP="00977109">
      <w:pPr>
        <w:pStyle w:val="S0"/>
        <w:rPr>
          <w:rFonts w:ascii="Tahoma" w:hAnsi="Tahoma" w:cs="Tahoma"/>
        </w:rPr>
      </w:pPr>
      <w:r w:rsidRPr="00D4637B">
        <w:rPr>
          <w:rFonts w:ascii="Tahoma" w:hAnsi="Tahoma" w:cs="Tahoma"/>
        </w:rPr>
        <w:t>3. Сведения о территориальных зонах, устанавливаемых настоящими Правилами, в том числе сведения об установлении и изменении границ территориальных зон, количестве территориальных зон, перечне видов разрешенного использования земельных участков для каждой территориальной зоны, а также о содержании ограничений использования объектов недвижимости в пределах территориальной зоны, после утверждения настоящих Правил подлежат направлению в орган регистрации прав в порядке, установленном Федеральным законом от 13.07.2015 № 218-ФЗ «О государственной регистрации недвижимости».</w:t>
      </w:r>
    </w:p>
    <w:p w14:paraId="62CB42CA" w14:textId="77777777" w:rsidR="005C4A15" w:rsidRPr="00D4637B" w:rsidRDefault="005C4A15" w:rsidP="00EC340D">
      <w:pPr>
        <w:autoSpaceDE w:val="0"/>
        <w:autoSpaceDN w:val="0"/>
        <w:adjustRightInd w:val="0"/>
        <w:jc w:val="right"/>
        <w:rPr>
          <w:rFonts w:ascii="Tahoma" w:eastAsia="SimSun" w:hAnsi="Tahoma" w:cs="Tahoma"/>
          <w:b/>
          <w:bCs/>
          <w:szCs w:val="24"/>
          <w:lang w:val="x-none" w:eastAsia="zh-CN"/>
        </w:rPr>
      </w:pPr>
    </w:p>
    <w:sectPr w:rsidR="005C4A15" w:rsidRPr="00D4637B" w:rsidSect="00A948B9">
      <w:footerReference w:type="default" r:id="rId13"/>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C805C" w14:textId="77777777" w:rsidR="00DC690C" w:rsidRDefault="00DC690C" w:rsidP="00B91928">
      <w:pPr>
        <w:spacing w:after="0" w:line="240" w:lineRule="auto"/>
      </w:pPr>
      <w:r>
        <w:separator/>
      </w:r>
    </w:p>
  </w:endnote>
  <w:endnote w:type="continuationSeparator" w:id="0">
    <w:p w14:paraId="02448CB3" w14:textId="77777777" w:rsidR="00DC690C" w:rsidRDefault="00DC690C" w:rsidP="00B91928">
      <w:pPr>
        <w:spacing w:after="0" w:line="240" w:lineRule="auto"/>
      </w:pPr>
      <w:r>
        <w:continuationSeparator/>
      </w:r>
    </w:p>
  </w:endnote>
  <w:endnote w:type="continuationNotice" w:id="1">
    <w:p w14:paraId="2AAB01C7" w14:textId="77777777" w:rsidR="00DC690C" w:rsidRDefault="00DC69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346674"/>
      <w:docPartObj>
        <w:docPartGallery w:val="Page Numbers (Bottom of Page)"/>
        <w:docPartUnique/>
      </w:docPartObj>
    </w:sdtPr>
    <w:sdtEndPr/>
    <w:sdtContent>
      <w:p w14:paraId="2A67D76F" w14:textId="77777777" w:rsidR="00977109" w:rsidRPr="00DF4E34" w:rsidRDefault="00977109">
        <w:pPr>
          <w:pStyle w:val="ac"/>
          <w:jc w:val="right"/>
        </w:pPr>
        <w:r w:rsidRPr="00DF4E34">
          <w:fldChar w:fldCharType="begin"/>
        </w:r>
        <w:r w:rsidRPr="00DF4E34">
          <w:instrText>PAGE   \* MERGEFORMAT</w:instrText>
        </w:r>
        <w:r w:rsidRPr="00DF4E34">
          <w:fldChar w:fldCharType="separate"/>
        </w:r>
        <w:r w:rsidR="00CD7EA2">
          <w:rPr>
            <w:noProof/>
          </w:rPr>
          <w:t>1</w:t>
        </w:r>
        <w:r w:rsidRPr="00DF4E34">
          <w:fldChar w:fldCharType="end"/>
        </w:r>
      </w:p>
    </w:sdtContent>
  </w:sdt>
  <w:p w14:paraId="6CC08195" w14:textId="77777777" w:rsidR="00977109" w:rsidRDefault="0097710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9F3FD" w14:textId="77777777" w:rsidR="00DC690C" w:rsidRDefault="00DC690C" w:rsidP="00B91928">
      <w:pPr>
        <w:spacing w:after="0" w:line="240" w:lineRule="auto"/>
      </w:pPr>
      <w:r>
        <w:separator/>
      </w:r>
    </w:p>
  </w:footnote>
  <w:footnote w:type="continuationSeparator" w:id="0">
    <w:p w14:paraId="4BEEC975" w14:textId="77777777" w:rsidR="00DC690C" w:rsidRDefault="00DC690C" w:rsidP="00B91928">
      <w:pPr>
        <w:spacing w:after="0" w:line="240" w:lineRule="auto"/>
      </w:pPr>
      <w:r>
        <w:continuationSeparator/>
      </w:r>
    </w:p>
  </w:footnote>
  <w:footnote w:type="continuationNotice" w:id="1">
    <w:p w14:paraId="59569835" w14:textId="77777777" w:rsidR="00DC690C" w:rsidRDefault="00DC690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34CBF"/>
    <w:multiLevelType w:val="hybridMultilevel"/>
    <w:tmpl w:val="050CF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C83E2A"/>
    <w:multiLevelType w:val="hybridMultilevel"/>
    <w:tmpl w:val="D6DC4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4480D"/>
    <w:multiLevelType w:val="hybridMultilevel"/>
    <w:tmpl w:val="1D164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67E69"/>
    <w:multiLevelType w:val="hybridMultilevel"/>
    <w:tmpl w:val="2F4CDE68"/>
    <w:lvl w:ilvl="0" w:tplc="FC2EF726">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7D4B72"/>
    <w:multiLevelType w:val="multilevel"/>
    <w:tmpl w:val="333615F4"/>
    <w:lvl w:ilvl="0">
      <w:start w:val="1"/>
      <w:numFmt w:val="decimal"/>
      <w:lvlText w:val="%1"/>
      <w:lvlJc w:val="left"/>
      <w:pPr>
        <w:ind w:left="432" w:hanging="432"/>
      </w:pPr>
    </w:lvl>
    <w:lvl w:ilvl="1">
      <w:start w:val="1"/>
      <w:numFmt w:val="decimal"/>
      <w:lvlText w:val="%1.%2"/>
      <w:lvlJc w:val="left"/>
      <w:pPr>
        <w:ind w:left="718"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F095C6E"/>
    <w:multiLevelType w:val="hybridMultilevel"/>
    <w:tmpl w:val="54E4457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20372636"/>
    <w:multiLevelType w:val="hybridMultilevel"/>
    <w:tmpl w:val="555C28B2"/>
    <w:lvl w:ilvl="0" w:tplc="BB58CC64">
      <w:start w:val="1"/>
      <w:numFmt w:val="bullet"/>
      <w:pStyle w:val="a"/>
      <w:lvlText w:val=""/>
      <w:lvlJc w:val="left"/>
      <w:pPr>
        <w:ind w:left="1069" w:hanging="360"/>
      </w:pPr>
      <w:rPr>
        <w:rFonts w:ascii="Symbol" w:hAnsi="Symbo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7E105A"/>
    <w:multiLevelType w:val="hybridMultilevel"/>
    <w:tmpl w:val="E35844BA"/>
    <w:lvl w:ilvl="0" w:tplc="3B5CB7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8053EC"/>
    <w:multiLevelType w:val="hybridMultilevel"/>
    <w:tmpl w:val="9886B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557F61"/>
    <w:multiLevelType w:val="hybridMultilevel"/>
    <w:tmpl w:val="90D84266"/>
    <w:lvl w:ilvl="0" w:tplc="D8D2AD2E">
      <w:start w:val="1"/>
      <w:numFmt w:val="decimal"/>
      <w:pStyle w:val="a0"/>
      <w:lvlText w:val="%1"/>
      <w:lvlJc w:val="left"/>
      <w:pPr>
        <w:tabs>
          <w:tab w:val="num" w:pos="340"/>
        </w:tabs>
        <w:ind w:left="0" w:firstLine="5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E577687"/>
    <w:multiLevelType w:val="hybridMultilevel"/>
    <w:tmpl w:val="CDBC2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547BC9"/>
    <w:multiLevelType w:val="hybridMultilevel"/>
    <w:tmpl w:val="5DC0EF62"/>
    <w:lvl w:ilvl="0" w:tplc="FC2EF72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1D01B4D"/>
    <w:multiLevelType w:val="hybridMultilevel"/>
    <w:tmpl w:val="050CF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D704F0"/>
    <w:multiLevelType w:val="hybridMultilevel"/>
    <w:tmpl w:val="1E04F19C"/>
    <w:lvl w:ilvl="0" w:tplc="64267E4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51B132F0"/>
    <w:multiLevelType w:val="hybridMultilevel"/>
    <w:tmpl w:val="1D164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9F40B8"/>
    <w:multiLevelType w:val="hybridMultilevel"/>
    <w:tmpl w:val="AA6C6210"/>
    <w:lvl w:ilvl="0" w:tplc="89167BA4">
      <w:start w:val="1"/>
      <w:numFmt w:val="decimal"/>
      <w:pStyle w:val="a1"/>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959724C"/>
    <w:multiLevelType w:val="multilevel"/>
    <w:tmpl w:val="333615F4"/>
    <w:lvl w:ilvl="0">
      <w:start w:val="1"/>
      <w:numFmt w:val="decimal"/>
      <w:lvlText w:val="%1"/>
      <w:lvlJc w:val="left"/>
      <w:pPr>
        <w:ind w:left="432" w:hanging="432"/>
      </w:pPr>
    </w:lvl>
    <w:lvl w:ilvl="1">
      <w:start w:val="1"/>
      <w:numFmt w:val="decimal"/>
      <w:lvlText w:val="%1.%2"/>
      <w:lvlJc w:val="left"/>
      <w:pPr>
        <w:ind w:left="718"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636D237D"/>
    <w:multiLevelType w:val="multilevel"/>
    <w:tmpl w:val="AA527540"/>
    <w:lvl w:ilvl="0">
      <w:start w:val="1"/>
      <w:numFmt w:val="bullet"/>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9D44A3A"/>
    <w:multiLevelType w:val="hybridMultilevel"/>
    <w:tmpl w:val="95148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C179D"/>
    <w:multiLevelType w:val="multilevel"/>
    <w:tmpl w:val="041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709013CC"/>
    <w:multiLevelType w:val="hybridMultilevel"/>
    <w:tmpl w:val="77D46D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A8502A3"/>
    <w:multiLevelType w:val="hybridMultilevel"/>
    <w:tmpl w:val="F782DF3C"/>
    <w:lvl w:ilvl="0" w:tplc="A01E2FA8">
      <w:start w:val="1"/>
      <w:numFmt w:val="decimal"/>
      <w:pStyle w:val="a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7EC226E7"/>
    <w:multiLevelType w:val="hybridMultilevel"/>
    <w:tmpl w:val="C668F676"/>
    <w:lvl w:ilvl="0" w:tplc="FC2EF72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2"/>
  </w:num>
  <w:num w:numId="4">
    <w:abstractNumId w:val="13"/>
  </w:num>
  <w:num w:numId="5">
    <w:abstractNumId w:val="11"/>
  </w:num>
  <w:num w:numId="6">
    <w:abstractNumId w:val="7"/>
  </w:num>
  <w:num w:numId="7">
    <w:abstractNumId w:val="23"/>
  </w:num>
  <w:num w:numId="8">
    <w:abstractNumId w:val="3"/>
  </w:num>
  <w:num w:numId="9">
    <w:abstractNumId w:val="0"/>
  </w:num>
  <w:num w:numId="10">
    <w:abstractNumId w:val="14"/>
  </w:num>
  <w:num w:numId="11">
    <w:abstractNumId w:val="10"/>
  </w:num>
  <w:num w:numId="12">
    <w:abstractNumId w:val="15"/>
  </w:num>
  <w:num w:numId="13">
    <w:abstractNumId w:val="16"/>
  </w:num>
  <w:num w:numId="14">
    <w:abstractNumId w:val="21"/>
  </w:num>
  <w:num w:numId="15">
    <w:abstractNumId w:val="2"/>
  </w:num>
  <w:num w:numId="16">
    <w:abstractNumId w:val="19"/>
  </w:num>
  <w:num w:numId="17">
    <w:abstractNumId w:val="22"/>
  </w:num>
  <w:num w:numId="18">
    <w:abstractNumId w:val="8"/>
  </w:num>
  <w:num w:numId="19">
    <w:abstractNumId w:val="6"/>
  </w:num>
  <w:num w:numId="20">
    <w:abstractNumId w:val="20"/>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5E"/>
    <w:rsid w:val="00001243"/>
    <w:rsid w:val="00001343"/>
    <w:rsid w:val="00001535"/>
    <w:rsid w:val="000016FC"/>
    <w:rsid w:val="0000286A"/>
    <w:rsid w:val="00002FE4"/>
    <w:rsid w:val="000035DC"/>
    <w:rsid w:val="00003B7C"/>
    <w:rsid w:val="000043A5"/>
    <w:rsid w:val="0000530F"/>
    <w:rsid w:val="0000596F"/>
    <w:rsid w:val="00005B93"/>
    <w:rsid w:val="00006B5F"/>
    <w:rsid w:val="00006D55"/>
    <w:rsid w:val="0001080B"/>
    <w:rsid w:val="00010DE3"/>
    <w:rsid w:val="00011093"/>
    <w:rsid w:val="00011405"/>
    <w:rsid w:val="00011417"/>
    <w:rsid w:val="00011DE9"/>
    <w:rsid w:val="0001244F"/>
    <w:rsid w:val="00012919"/>
    <w:rsid w:val="00014297"/>
    <w:rsid w:val="00014C02"/>
    <w:rsid w:val="000153A5"/>
    <w:rsid w:val="00015AE2"/>
    <w:rsid w:val="0001608E"/>
    <w:rsid w:val="00016228"/>
    <w:rsid w:val="00020D2C"/>
    <w:rsid w:val="00020FA4"/>
    <w:rsid w:val="000227F0"/>
    <w:rsid w:val="00022AD9"/>
    <w:rsid w:val="0002313F"/>
    <w:rsid w:val="00023256"/>
    <w:rsid w:val="000238EA"/>
    <w:rsid w:val="000242A3"/>
    <w:rsid w:val="000242EE"/>
    <w:rsid w:val="00024E97"/>
    <w:rsid w:val="00025A5F"/>
    <w:rsid w:val="00025FF5"/>
    <w:rsid w:val="00026853"/>
    <w:rsid w:val="00027F06"/>
    <w:rsid w:val="00030CEE"/>
    <w:rsid w:val="00030EF9"/>
    <w:rsid w:val="000313D1"/>
    <w:rsid w:val="00031432"/>
    <w:rsid w:val="00032259"/>
    <w:rsid w:val="000326ED"/>
    <w:rsid w:val="00032C96"/>
    <w:rsid w:val="00033AE8"/>
    <w:rsid w:val="00033B55"/>
    <w:rsid w:val="00033BAB"/>
    <w:rsid w:val="00033F34"/>
    <w:rsid w:val="00034214"/>
    <w:rsid w:val="00035B2C"/>
    <w:rsid w:val="0003693E"/>
    <w:rsid w:val="00036A9C"/>
    <w:rsid w:val="00036B11"/>
    <w:rsid w:val="0003782C"/>
    <w:rsid w:val="000400CB"/>
    <w:rsid w:val="000403FD"/>
    <w:rsid w:val="00041651"/>
    <w:rsid w:val="0004179A"/>
    <w:rsid w:val="000417A2"/>
    <w:rsid w:val="00041BB6"/>
    <w:rsid w:val="00041BD0"/>
    <w:rsid w:val="000440EF"/>
    <w:rsid w:val="00044561"/>
    <w:rsid w:val="000445CC"/>
    <w:rsid w:val="00045765"/>
    <w:rsid w:val="00045F22"/>
    <w:rsid w:val="000460EB"/>
    <w:rsid w:val="000460FD"/>
    <w:rsid w:val="00046732"/>
    <w:rsid w:val="00047685"/>
    <w:rsid w:val="00047A19"/>
    <w:rsid w:val="00047B6D"/>
    <w:rsid w:val="00047E44"/>
    <w:rsid w:val="00051B09"/>
    <w:rsid w:val="00051BFD"/>
    <w:rsid w:val="000524DB"/>
    <w:rsid w:val="00052F1A"/>
    <w:rsid w:val="000534B5"/>
    <w:rsid w:val="00053DF6"/>
    <w:rsid w:val="000558FC"/>
    <w:rsid w:val="00055ACA"/>
    <w:rsid w:val="00055BE4"/>
    <w:rsid w:val="00055C4D"/>
    <w:rsid w:val="00055D7A"/>
    <w:rsid w:val="000563F3"/>
    <w:rsid w:val="00056864"/>
    <w:rsid w:val="00056B48"/>
    <w:rsid w:val="000615A0"/>
    <w:rsid w:val="00061623"/>
    <w:rsid w:val="00062848"/>
    <w:rsid w:val="00062D61"/>
    <w:rsid w:val="00064041"/>
    <w:rsid w:val="00064629"/>
    <w:rsid w:val="00064AB6"/>
    <w:rsid w:val="00065323"/>
    <w:rsid w:val="000654F1"/>
    <w:rsid w:val="0006551D"/>
    <w:rsid w:val="00065534"/>
    <w:rsid w:val="00065EC9"/>
    <w:rsid w:val="00065F94"/>
    <w:rsid w:val="00066D98"/>
    <w:rsid w:val="000677B7"/>
    <w:rsid w:val="00067BB4"/>
    <w:rsid w:val="00070127"/>
    <w:rsid w:val="0007020A"/>
    <w:rsid w:val="000705DC"/>
    <w:rsid w:val="0007082B"/>
    <w:rsid w:val="00070B33"/>
    <w:rsid w:val="000711AD"/>
    <w:rsid w:val="00071677"/>
    <w:rsid w:val="00071D89"/>
    <w:rsid w:val="000724DD"/>
    <w:rsid w:val="00072F6A"/>
    <w:rsid w:val="00073618"/>
    <w:rsid w:val="000768E1"/>
    <w:rsid w:val="0007720E"/>
    <w:rsid w:val="0007775E"/>
    <w:rsid w:val="00077EA5"/>
    <w:rsid w:val="00080EDD"/>
    <w:rsid w:val="000856CC"/>
    <w:rsid w:val="00086330"/>
    <w:rsid w:val="00086344"/>
    <w:rsid w:val="000867A6"/>
    <w:rsid w:val="00086F8F"/>
    <w:rsid w:val="0009025E"/>
    <w:rsid w:val="000906D2"/>
    <w:rsid w:val="00090998"/>
    <w:rsid w:val="00090E5F"/>
    <w:rsid w:val="000922A7"/>
    <w:rsid w:val="0009412F"/>
    <w:rsid w:val="00094DE0"/>
    <w:rsid w:val="00095705"/>
    <w:rsid w:val="00095AE4"/>
    <w:rsid w:val="00095B94"/>
    <w:rsid w:val="00095D3C"/>
    <w:rsid w:val="00097338"/>
    <w:rsid w:val="000975BE"/>
    <w:rsid w:val="00097F13"/>
    <w:rsid w:val="000A05A9"/>
    <w:rsid w:val="000A0B35"/>
    <w:rsid w:val="000A2895"/>
    <w:rsid w:val="000A2E76"/>
    <w:rsid w:val="000A324B"/>
    <w:rsid w:val="000A3F4C"/>
    <w:rsid w:val="000A4522"/>
    <w:rsid w:val="000A4607"/>
    <w:rsid w:val="000A5358"/>
    <w:rsid w:val="000A622F"/>
    <w:rsid w:val="000B0BE6"/>
    <w:rsid w:val="000B1763"/>
    <w:rsid w:val="000B1D9B"/>
    <w:rsid w:val="000B28A5"/>
    <w:rsid w:val="000B4410"/>
    <w:rsid w:val="000B4F0D"/>
    <w:rsid w:val="000B5029"/>
    <w:rsid w:val="000B65D2"/>
    <w:rsid w:val="000B68E0"/>
    <w:rsid w:val="000B6E09"/>
    <w:rsid w:val="000B76B2"/>
    <w:rsid w:val="000B76B6"/>
    <w:rsid w:val="000B7FD0"/>
    <w:rsid w:val="000C0D84"/>
    <w:rsid w:val="000C28CC"/>
    <w:rsid w:val="000C29EE"/>
    <w:rsid w:val="000C2D19"/>
    <w:rsid w:val="000C36A3"/>
    <w:rsid w:val="000C3CE4"/>
    <w:rsid w:val="000C4562"/>
    <w:rsid w:val="000C47F6"/>
    <w:rsid w:val="000C4F7B"/>
    <w:rsid w:val="000C58CE"/>
    <w:rsid w:val="000C7A15"/>
    <w:rsid w:val="000C7B0C"/>
    <w:rsid w:val="000C7F1F"/>
    <w:rsid w:val="000D058F"/>
    <w:rsid w:val="000D1372"/>
    <w:rsid w:val="000D1517"/>
    <w:rsid w:val="000D166D"/>
    <w:rsid w:val="000D2BB1"/>
    <w:rsid w:val="000D2BE3"/>
    <w:rsid w:val="000D357F"/>
    <w:rsid w:val="000D4115"/>
    <w:rsid w:val="000D48FE"/>
    <w:rsid w:val="000D561F"/>
    <w:rsid w:val="000D56BE"/>
    <w:rsid w:val="000D6EE1"/>
    <w:rsid w:val="000D72C9"/>
    <w:rsid w:val="000D7B1D"/>
    <w:rsid w:val="000E0171"/>
    <w:rsid w:val="000E2BFC"/>
    <w:rsid w:val="000E310F"/>
    <w:rsid w:val="000E6512"/>
    <w:rsid w:val="000F0519"/>
    <w:rsid w:val="000F0816"/>
    <w:rsid w:val="000F0BEB"/>
    <w:rsid w:val="000F1BB9"/>
    <w:rsid w:val="000F2D1B"/>
    <w:rsid w:val="000F3F53"/>
    <w:rsid w:val="000F403E"/>
    <w:rsid w:val="000F44B2"/>
    <w:rsid w:val="000F4549"/>
    <w:rsid w:val="000F4C88"/>
    <w:rsid w:val="000F4DEC"/>
    <w:rsid w:val="000F67B4"/>
    <w:rsid w:val="000F6D41"/>
    <w:rsid w:val="000F7840"/>
    <w:rsid w:val="00100435"/>
    <w:rsid w:val="0010125D"/>
    <w:rsid w:val="001013E0"/>
    <w:rsid w:val="00101854"/>
    <w:rsid w:val="00101BCC"/>
    <w:rsid w:val="00101E5B"/>
    <w:rsid w:val="0010219A"/>
    <w:rsid w:val="00102896"/>
    <w:rsid w:val="00102CA3"/>
    <w:rsid w:val="0010475D"/>
    <w:rsid w:val="00105969"/>
    <w:rsid w:val="00105A3D"/>
    <w:rsid w:val="0010634C"/>
    <w:rsid w:val="00107553"/>
    <w:rsid w:val="0010761A"/>
    <w:rsid w:val="001077C5"/>
    <w:rsid w:val="00107983"/>
    <w:rsid w:val="0011077E"/>
    <w:rsid w:val="001107C9"/>
    <w:rsid w:val="0011125D"/>
    <w:rsid w:val="001118E4"/>
    <w:rsid w:val="001125CF"/>
    <w:rsid w:val="001160AC"/>
    <w:rsid w:val="0012020F"/>
    <w:rsid w:val="00120438"/>
    <w:rsid w:val="001207DB"/>
    <w:rsid w:val="00121224"/>
    <w:rsid w:val="001215B6"/>
    <w:rsid w:val="00121A9E"/>
    <w:rsid w:val="00121AF3"/>
    <w:rsid w:val="001220C2"/>
    <w:rsid w:val="00122184"/>
    <w:rsid w:val="00124164"/>
    <w:rsid w:val="001242E5"/>
    <w:rsid w:val="00125C5D"/>
    <w:rsid w:val="00125D18"/>
    <w:rsid w:val="00125F37"/>
    <w:rsid w:val="001269FD"/>
    <w:rsid w:val="00126AF6"/>
    <w:rsid w:val="00127A81"/>
    <w:rsid w:val="00131F69"/>
    <w:rsid w:val="00132C26"/>
    <w:rsid w:val="0013573F"/>
    <w:rsid w:val="00135BDF"/>
    <w:rsid w:val="00137576"/>
    <w:rsid w:val="00137845"/>
    <w:rsid w:val="00137B48"/>
    <w:rsid w:val="00137B9C"/>
    <w:rsid w:val="00140265"/>
    <w:rsid w:val="001403E3"/>
    <w:rsid w:val="00140FEE"/>
    <w:rsid w:val="00142BD0"/>
    <w:rsid w:val="00144115"/>
    <w:rsid w:val="001452A2"/>
    <w:rsid w:val="00151B99"/>
    <w:rsid w:val="00151EA3"/>
    <w:rsid w:val="00151FE7"/>
    <w:rsid w:val="00152F37"/>
    <w:rsid w:val="00153063"/>
    <w:rsid w:val="0015324D"/>
    <w:rsid w:val="00153618"/>
    <w:rsid w:val="00154304"/>
    <w:rsid w:val="00154F0E"/>
    <w:rsid w:val="00155A90"/>
    <w:rsid w:val="00155F7C"/>
    <w:rsid w:val="001566DE"/>
    <w:rsid w:val="00156B2F"/>
    <w:rsid w:val="001573A4"/>
    <w:rsid w:val="00157B5E"/>
    <w:rsid w:val="001611F2"/>
    <w:rsid w:val="00161256"/>
    <w:rsid w:val="00162914"/>
    <w:rsid w:val="00162BE1"/>
    <w:rsid w:val="00163781"/>
    <w:rsid w:val="001650EB"/>
    <w:rsid w:val="00166AFD"/>
    <w:rsid w:val="00167778"/>
    <w:rsid w:val="00167C79"/>
    <w:rsid w:val="0017016E"/>
    <w:rsid w:val="0017018E"/>
    <w:rsid w:val="001706B4"/>
    <w:rsid w:val="0017074E"/>
    <w:rsid w:val="00170DCD"/>
    <w:rsid w:val="00171564"/>
    <w:rsid w:val="00171F1F"/>
    <w:rsid w:val="00173BCA"/>
    <w:rsid w:val="001754B0"/>
    <w:rsid w:val="0017603C"/>
    <w:rsid w:val="0017639A"/>
    <w:rsid w:val="00176A13"/>
    <w:rsid w:val="001802E4"/>
    <w:rsid w:val="00180737"/>
    <w:rsid w:val="001808D9"/>
    <w:rsid w:val="00180C28"/>
    <w:rsid w:val="00181808"/>
    <w:rsid w:val="00181DDD"/>
    <w:rsid w:val="00182042"/>
    <w:rsid w:val="00183444"/>
    <w:rsid w:val="00183646"/>
    <w:rsid w:val="0018365B"/>
    <w:rsid w:val="00184922"/>
    <w:rsid w:val="0018497C"/>
    <w:rsid w:val="00186CF8"/>
    <w:rsid w:val="00190FB0"/>
    <w:rsid w:val="0019105B"/>
    <w:rsid w:val="001915E7"/>
    <w:rsid w:val="00191C48"/>
    <w:rsid w:val="00192735"/>
    <w:rsid w:val="00192749"/>
    <w:rsid w:val="00193A2E"/>
    <w:rsid w:val="00194A99"/>
    <w:rsid w:val="00195304"/>
    <w:rsid w:val="001957A8"/>
    <w:rsid w:val="0019631A"/>
    <w:rsid w:val="001965D1"/>
    <w:rsid w:val="00196823"/>
    <w:rsid w:val="00196BEA"/>
    <w:rsid w:val="00196C62"/>
    <w:rsid w:val="00196C73"/>
    <w:rsid w:val="0019705E"/>
    <w:rsid w:val="001A0309"/>
    <w:rsid w:val="001A1219"/>
    <w:rsid w:val="001A1360"/>
    <w:rsid w:val="001A1539"/>
    <w:rsid w:val="001A16CC"/>
    <w:rsid w:val="001A1CBB"/>
    <w:rsid w:val="001A2024"/>
    <w:rsid w:val="001A2BE5"/>
    <w:rsid w:val="001A3A19"/>
    <w:rsid w:val="001A418E"/>
    <w:rsid w:val="001A4889"/>
    <w:rsid w:val="001A4D21"/>
    <w:rsid w:val="001A543A"/>
    <w:rsid w:val="001A59C6"/>
    <w:rsid w:val="001A5DC9"/>
    <w:rsid w:val="001A6070"/>
    <w:rsid w:val="001A6693"/>
    <w:rsid w:val="001A6B2F"/>
    <w:rsid w:val="001A7116"/>
    <w:rsid w:val="001A730F"/>
    <w:rsid w:val="001A77D7"/>
    <w:rsid w:val="001B1348"/>
    <w:rsid w:val="001B18E9"/>
    <w:rsid w:val="001B1C9C"/>
    <w:rsid w:val="001B25BA"/>
    <w:rsid w:val="001B2A83"/>
    <w:rsid w:val="001B336A"/>
    <w:rsid w:val="001B3AED"/>
    <w:rsid w:val="001B3F89"/>
    <w:rsid w:val="001B48C3"/>
    <w:rsid w:val="001B57DC"/>
    <w:rsid w:val="001B74D5"/>
    <w:rsid w:val="001C0091"/>
    <w:rsid w:val="001C02FB"/>
    <w:rsid w:val="001C14DE"/>
    <w:rsid w:val="001C20C5"/>
    <w:rsid w:val="001C23C0"/>
    <w:rsid w:val="001C2426"/>
    <w:rsid w:val="001C2519"/>
    <w:rsid w:val="001C2627"/>
    <w:rsid w:val="001C45E4"/>
    <w:rsid w:val="001C45EF"/>
    <w:rsid w:val="001C47E5"/>
    <w:rsid w:val="001C47F4"/>
    <w:rsid w:val="001C48EE"/>
    <w:rsid w:val="001C4CD6"/>
    <w:rsid w:val="001C6266"/>
    <w:rsid w:val="001C65D5"/>
    <w:rsid w:val="001C72B3"/>
    <w:rsid w:val="001C7EC0"/>
    <w:rsid w:val="001D01AD"/>
    <w:rsid w:val="001D076E"/>
    <w:rsid w:val="001D0BFD"/>
    <w:rsid w:val="001D0CEC"/>
    <w:rsid w:val="001D18AA"/>
    <w:rsid w:val="001D1C33"/>
    <w:rsid w:val="001D3F5A"/>
    <w:rsid w:val="001D48E2"/>
    <w:rsid w:val="001D54E6"/>
    <w:rsid w:val="001D5B08"/>
    <w:rsid w:val="001D7454"/>
    <w:rsid w:val="001D75B0"/>
    <w:rsid w:val="001D7CAC"/>
    <w:rsid w:val="001E1327"/>
    <w:rsid w:val="001E1480"/>
    <w:rsid w:val="001E1A9F"/>
    <w:rsid w:val="001E1FED"/>
    <w:rsid w:val="001E22DE"/>
    <w:rsid w:val="001E279C"/>
    <w:rsid w:val="001E2AB1"/>
    <w:rsid w:val="001E39CE"/>
    <w:rsid w:val="001E46FC"/>
    <w:rsid w:val="001E74C6"/>
    <w:rsid w:val="001E7686"/>
    <w:rsid w:val="001E7D38"/>
    <w:rsid w:val="001F2CCA"/>
    <w:rsid w:val="001F3B42"/>
    <w:rsid w:val="001F476D"/>
    <w:rsid w:val="001F4DDD"/>
    <w:rsid w:val="001F52B9"/>
    <w:rsid w:val="001F6AC7"/>
    <w:rsid w:val="001F727C"/>
    <w:rsid w:val="001F778F"/>
    <w:rsid w:val="001F7A0A"/>
    <w:rsid w:val="001F7DEE"/>
    <w:rsid w:val="001F7EA3"/>
    <w:rsid w:val="002003A8"/>
    <w:rsid w:val="002004DE"/>
    <w:rsid w:val="00200854"/>
    <w:rsid w:val="00200F4D"/>
    <w:rsid w:val="00201098"/>
    <w:rsid w:val="0020218D"/>
    <w:rsid w:val="00202E8A"/>
    <w:rsid w:val="00204D86"/>
    <w:rsid w:val="00205CE0"/>
    <w:rsid w:val="00205F58"/>
    <w:rsid w:val="00205FE6"/>
    <w:rsid w:val="00206447"/>
    <w:rsid w:val="00206466"/>
    <w:rsid w:val="00206711"/>
    <w:rsid w:val="00207012"/>
    <w:rsid w:val="00207C79"/>
    <w:rsid w:val="00210BE4"/>
    <w:rsid w:val="00210FCC"/>
    <w:rsid w:val="002114BF"/>
    <w:rsid w:val="00211E26"/>
    <w:rsid w:val="0021223E"/>
    <w:rsid w:val="00212E0A"/>
    <w:rsid w:val="002131E3"/>
    <w:rsid w:val="00214979"/>
    <w:rsid w:val="00214C20"/>
    <w:rsid w:val="0021506E"/>
    <w:rsid w:val="00215ABB"/>
    <w:rsid w:val="00216620"/>
    <w:rsid w:val="002171B6"/>
    <w:rsid w:val="00217A70"/>
    <w:rsid w:val="00217DF9"/>
    <w:rsid w:val="00220FC4"/>
    <w:rsid w:val="00221971"/>
    <w:rsid w:val="00221DE0"/>
    <w:rsid w:val="00222C77"/>
    <w:rsid w:val="00222FDA"/>
    <w:rsid w:val="00223482"/>
    <w:rsid w:val="0022442B"/>
    <w:rsid w:val="0022447E"/>
    <w:rsid w:val="00224776"/>
    <w:rsid w:val="00225A51"/>
    <w:rsid w:val="002276EA"/>
    <w:rsid w:val="002305C6"/>
    <w:rsid w:val="00231282"/>
    <w:rsid w:val="00231891"/>
    <w:rsid w:val="002323B0"/>
    <w:rsid w:val="00232C7C"/>
    <w:rsid w:val="00233232"/>
    <w:rsid w:val="0023524D"/>
    <w:rsid w:val="0023597B"/>
    <w:rsid w:val="00235B03"/>
    <w:rsid w:val="0023624C"/>
    <w:rsid w:val="00236651"/>
    <w:rsid w:val="00237847"/>
    <w:rsid w:val="00237887"/>
    <w:rsid w:val="0024000E"/>
    <w:rsid w:val="00240238"/>
    <w:rsid w:val="002404EE"/>
    <w:rsid w:val="0024050D"/>
    <w:rsid w:val="00240747"/>
    <w:rsid w:val="002408BA"/>
    <w:rsid w:val="002410A4"/>
    <w:rsid w:val="00241AB0"/>
    <w:rsid w:val="00241BFF"/>
    <w:rsid w:val="00242137"/>
    <w:rsid w:val="002432A4"/>
    <w:rsid w:val="002445D2"/>
    <w:rsid w:val="00244A33"/>
    <w:rsid w:val="00244B6F"/>
    <w:rsid w:val="00245143"/>
    <w:rsid w:val="002453A9"/>
    <w:rsid w:val="00245E9D"/>
    <w:rsid w:val="00246392"/>
    <w:rsid w:val="0024651C"/>
    <w:rsid w:val="002475D4"/>
    <w:rsid w:val="00247D9A"/>
    <w:rsid w:val="0025021F"/>
    <w:rsid w:val="002521A6"/>
    <w:rsid w:val="002530DA"/>
    <w:rsid w:val="0025375B"/>
    <w:rsid w:val="0025436D"/>
    <w:rsid w:val="00254498"/>
    <w:rsid w:val="00255FCF"/>
    <w:rsid w:val="00256BF6"/>
    <w:rsid w:val="00257161"/>
    <w:rsid w:val="0025763B"/>
    <w:rsid w:val="00257772"/>
    <w:rsid w:val="00257AC9"/>
    <w:rsid w:val="00260671"/>
    <w:rsid w:val="00264D88"/>
    <w:rsid w:val="0026585B"/>
    <w:rsid w:val="00267474"/>
    <w:rsid w:val="00271245"/>
    <w:rsid w:val="00271AA6"/>
    <w:rsid w:val="00271DB2"/>
    <w:rsid w:val="00272C9B"/>
    <w:rsid w:val="00272E96"/>
    <w:rsid w:val="002742C0"/>
    <w:rsid w:val="00274525"/>
    <w:rsid w:val="0027462F"/>
    <w:rsid w:val="002749D8"/>
    <w:rsid w:val="00275F97"/>
    <w:rsid w:val="002803AE"/>
    <w:rsid w:val="002813ED"/>
    <w:rsid w:val="002817B2"/>
    <w:rsid w:val="00281947"/>
    <w:rsid w:val="00281A5B"/>
    <w:rsid w:val="00281C01"/>
    <w:rsid w:val="00282E5D"/>
    <w:rsid w:val="002839E6"/>
    <w:rsid w:val="0028450C"/>
    <w:rsid w:val="0028476F"/>
    <w:rsid w:val="0028498E"/>
    <w:rsid w:val="00284E40"/>
    <w:rsid w:val="00284FE1"/>
    <w:rsid w:val="002852FF"/>
    <w:rsid w:val="002858DA"/>
    <w:rsid w:val="0028605D"/>
    <w:rsid w:val="00286BD9"/>
    <w:rsid w:val="00290652"/>
    <w:rsid w:val="00291531"/>
    <w:rsid w:val="0029190F"/>
    <w:rsid w:val="00291B90"/>
    <w:rsid w:val="00292468"/>
    <w:rsid w:val="0029305F"/>
    <w:rsid w:val="002931BD"/>
    <w:rsid w:val="00293291"/>
    <w:rsid w:val="002938D8"/>
    <w:rsid w:val="00293C4B"/>
    <w:rsid w:val="0029433D"/>
    <w:rsid w:val="0029446E"/>
    <w:rsid w:val="00294AAA"/>
    <w:rsid w:val="00294B3F"/>
    <w:rsid w:val="0029589F"/>
    <w:rsid w:val="00295A1E"/>
    <w:rsid w:val="00296238"/>
    <w:rsid w:val="002A0051"/>
    <w:rsid w:val="002A02CC"/>
    <w:rsid w:val="002A048A"/>
    <w:rsid w:val="002A07A4"/>
    <w:rsid w:val="002A0A00"/>
    <w:rsid w:val="002A187B"/>
    <w:rsid w:val="002A1BD0"/>
    <w:rsid w:val="002A1CAE"/>
    <w:rsid w:val="002A1FD3"/>
    <w:rsid w:val="002A1FFE"/>
    <w:rsid w:val="002A2941"/>
    <w:rsid w:val="002A36AE"/>
    <w:rsid w:val="002A658B"/>
    <w:rsid w:val="002A7C3B"/>
    <w:rsid w:val="002B102F"/>
    <w:rsid w:val="002B1790"/>
    <w:rsid w:val="002B3BC2"/>
    <w:rsid w:val="002B5D88"/>
    <w:rsid w:val="002B6768"/>
    <w:rsid w:val="002B74DB"/>
    <w:rsid w:val="002C02FA"/>
    <w:rsid w:val="002C0329"/>
    <w:rsid w:val="002C0341"/>
    <w:rsid w:val="002C09FD"/>
    <w:rsid w:val="002C1679"/>
    <w:rsid w:val="002C266F"/>
    <w:rsid w:val="002C285F"/>
    <w:rsid w:val="002C35EA"/>
    <w:rsid w:val="002C42FC"/>
    <w:rsid w:val="002C51FC"/>
    <w:rsid w:val="002C5B3C"/>
    <w:rsid w:val="002C5E1E"/>
    <w:rsid w:val="002C6B81"/>
    <w:rsid w:val="002C7EEC"/>
    <w:rsid w:val="002D16C4"/>
    <w:rsid w:val="002D18EE"/>
    <w:rsid w:val="002D23E8"/>
    <w:rsid w:val="002D26C5"/>
    <w:rsid w:val="002D47C5"/>
    <w:rsid w:val="002D4EBF"/>
    <w:rsid w:val="002D5CE6"/>
    <w:rsid w:val="002D602B"/>
    <w:rsid w:val="002D6AEF"/>
    <w:rsid w:val="002D6D29"/>
    <w:rsid w:val="002D7211"/>
    <w:rsid w:val="002D7A0F"/>
    <w:rsid w:val="002D7F75"/>
    <w:rsid w:val="002E07F7"/>
    <w:rsid w:val="002E142E"/>
    <w:rsid w:val="002E1E57"/>
    <w:rsid w:val="002E261C"/>
    <w:rsid w:val="002E3146"/>
    <w:rsid w:val="002E3214"/>
    <w:rsid w:val="002E3ADC"/>
    <w:rsid w:val="002E50DB"/>
    <w:rsid w:val="002E5AC0"/>
    <w:rsid w:val="002E5B80"/>
    <w:rsid w:val="002E5EDF"/>
    <w:rsid w:val="002E6931"/>
    <w:rsid w:val="002E7E8F"/>
    <w:rsid w:val="002F06E0"/>
    <w:rsid w:val="002F1432"/>
    <w:rsid w:val="002F1AFE"/>
    <w:rsid w:val="002F2813"/>
    <w:rsid w:val="002F2EDC"/>
    <w:rsid w:val="002F31C2"/>
    <w:rsid w:val="002F3399"/>
    <w:rsid w:val="002F33E8"/>
    <w:rsid w:val="002F3BB9"/>
    <w:rsid w:val="002F4600"/>
    <w:rsid w:val="002F58E0"/>
    <w:rsid w:val="002F6409"/>
    <w:rsid w:val="002F675C"/>
    <w:rsid w:val="002F6A4B"/>
    <w:rsid w:val="0030002B"/>
    <w:rsid w:val="003007B7"/>
    <w:rsid w:val="00300A66"/>
    <w:rsid w:val="0030117D"/>
    <w:rsid w:val="00302C94"/>
    <w:rsid w:val="00303813"/>
    <w:rsid w:val="003039F1"/>
    <w:rsid w:val="00303B94"/>
    <w:rsid w:val="003044A5"/>
    <w:rsid w:val="00305564"/>
    <w:rsid w:val="00305D9B"/>
    <w:rsid w:val="003076C9"/>
    <w:rsid w:val="003078CA"/>
    <w:rsid w:val="00307FFD"/>
    <w:rsid w:val="00310365"/>
    <w:rsid w:val="003108A4"/>
    <w:rsid w:val="00310C93"/>
    <w:rsid w:val="003116DD"/>
    <w:rsid w:val="00312396"/>
    <w:rsid w:val="00312980"/>
    <w:rsid w:val="00312F7B"/>
    <w:rsid w:val="00313D8A"/>
    <w:rsid w:val="0031400A"/>
    <w:rsid w:val="00314312"/>
    <w:rsid w:val="003144EB"/>
    <w:rsid w:val="0031450B"/>
    <w:rsid w:val="00314E00"/>
    <w:rsid w:val="0031504C"/>
    <w:rsid w:val="0031565A"/>
    <w:rsid w:val="00316181"/>
    <w:rsid w:val="0031793B"/>
    <w:rsid w:val="003204F1"/>
    <w:rsid w:val="00320592"/>
    <w:rsid w:val="00321008"/>
    <w:rsid w:val="0032289F"/>
    <w:rsid w:val="003232C4"/>
    <w:rsid w:val="0032407B"/>
    <w:rsid w:val="00324F30"/>
    <w:rsid w:val="003253B0"/>
    <w:rsid w:val="00326026"/>
    <w:rsid w:val="003264B2"/>
    <w:rsid w:val="0032693B"/>
    <w:rsid w:val="00327396"/>
    <w:rsid w:val="003303CE"/>
    <w:rsid w:val="00330AF2"/>
    <w:rsid w:val="00334552"/>
    <w:rsid w:val="00336F11"/>
    <w:rsid w:val="0033745E"/>
    <w:rsid w:val="003379BA"/>
    <w:rsid w:val="0034078F"/>
    <w:rsid w:val="00340A14"/>
    <w:rsid w:val="00340C55"/>
    <w:rsid w:val="00340E4A"/>
    <w:rsid w:val="00340F91"/>
    <w:rsid w:val="00341C55"/>
    <w:rsid w:val="00341DD1"/>
    <w:rsid w:val="0034231F"/>
    <w:rsid w:val="003429E8"/>
    <w:rsid w:val="00342DBF"/>
    <w:rsid w:val="00343325"/>
    <w:rsid w:val="003434D7"/>
    <w:rsid w:val="00343652"/>
    <w:rsid w:val="0034570E"/>
    <w:rsid w:val="00345AE9"/>
    <w:rsid w:val="00346520"/>
    <w:rsid w:val="00350195"/>
    <w:rsid w:val="003507C1"/>
    <w:rsid w:val="00350E24"/>
    <w:rsid w:val="003511FF"/>
    <w:rsid w:val="003516E1"/>
    <w:rsid w:val="0035209E"/>
    <w:rsid w:val="00352818"/>
    <w:rsid w:val="00352A0C"/>
    <w:rsid w:val="003534B9"/>
    <w:rsid w:val="00354599"/>
    <w:rsid w:val="003549DD"/>
    <w:rsid w:val="003550A4"/>
    <w:rsid w:val="0036040D"/>
    <w:rsid w:val="0036125B"/>
    <w:rsid w:val="00361B25"/>
    <w:rsid w:val="00362995"/>
    <w:rsid w:val="003630A4"/>
    <w:rsid w:val="00363549"/>
    <w:rsid w:val="00364121"/>
    <w:rsid w:val="00364AA2"/>
    <w:rsid w:val="00364D3A"/>
    <w:rsid w:val="00365531"/>
    <w:rsid w:val="00365858"/>
    <w:rsid w:val="00365AED"/>
    <w:rsid w:val="00365E26"/>
    <w:rsid w:val="003667A4"/>
    <w:rsid w:val="00370786"/>
    <w:rsid w:val="0037099B"/>
    <w:rsid w:val="00370B8E"/>
    <w:rsid w:val="003711F2"/>
    <w:rsid w:val="00371ADE"/>
    <w:rsid w:val="0037277D"/>
    <w:rsid w:val="00373944"/>
    <w:rsid w:val="00374E33"/>
    <w:rsid w:val="00375377"/>
    <w:rsid w:val="00375B8D"/>
    <w:rsid w:val="0037682C"/>
    <w:rsid w:val="003773E7"/>
    <w:rsid w:val="00377D5B"/>
    <w:rsid w:val="00380B80"/>
    <w:rsid w:val="00380B81"/>
    <w:rsid w:val="00380DE4"/>
    <w:rsid w:val="0038188E"/>
    <w:rsid w:val="00381D88"/>
    <w:rsid w:val="0038415C"/>
    <w:rsid w:val="00384A57"/>
    <w:rsid w:val="0038513F"/>
    <w:rsid w:val="0038540B"/>
    <w:rsid w:val="00386A4E"/>
    <w:rsid w:val="003873F5"/>
    <w:rsid w:val="00390432"/>
    <w:rsid w:val="00390754"/>
    <w:rsid w:val="00390FF1"/>
    <w:rsid w:val="00392655"/>
    <w:rsid w:val="003929CF"/>
    <w:rsid w:val="003945D2"/>
    <w:rsid w:val="00396BFC"/>
    <w:rsid w:val="00396DC8"/>
    <w:rsid w:val="003A1F98"/>
    <w:rsid w:val="003A338B"/>
    <w:rsid w:val="003A36D8"/>
    <w:rsid w:val="003A37FB"/>
    <w:rsid w:val="003A3FDB"/>
    <w:rsid w:val="003A48A4"/>
    <w:rsid w:val="003A64B5"/>
    <w:rsid w:val="003A739E"/>
    <w:rsid w:val="003A7624"/>
    <w:rsid w:val="003A7943"/>
    <w:rsid w:val="003B17DE"/>
    <w:rsid w:val="003B1A20"/>
    <w:rsid w:val="003B20F6"/>
    <w:rsid w:val="003B28DB"/>
    <w:rsid w:val="003B2940"/>
    <w:rsid w:val="003B3A68"/>
    <w:rsid w:val="003B48D9"/>
    <w:rsid w:val="003B5865"/>
    <w:rsid w:val="003B707A"/>
    <w:rsid w:val="003C1286"/>
    <w:rsid w:val="003C1F39"/>
    <w:rsid w:val="003C27B1"/>
    <w:rsid w:val="003C2F9A"/>
    <w:rsid w:val="003C3059"/>
    <w:rsid w:val="003C32CD"/>
    <w:rsid w:val="003C331F"/>
    <w:rsid w:val="003C4DC1"/>
    <w:rsid w:val="003C5073"/>
    <w:rsid w:val="003C516F"/>
    <w:rsid w:val="003C57F1"/>
    <w:rsid w:val="003C68BB"/>
    <w:rsid w:val="003C6C9D"/>
    <w:rsid w:val="003C7BD3"/>
    <w:rsid w:val="003D0074"/>
    <w:rsid w:val="003D0731"/>
    <w:rsid w:val="003D0EFB"/>
    <w:rsid w:val="003D151E"/>
    <w:rsid w:val="003D39F7"/>
    <w:rsid w:val="003D60B7"/>
    <w:rsid w:val="003D6A8B"/>
    <w:rsid w:val="003D6C31"/>
    <w:rsid w:val="003E06D7"/>
    <w:rsid w:val="003E0A7B"/>
    <w:rsid w:val="003E0F60"/>
    <w:rsid w:val="003E116C"/>
    <w:rsid w:val="003E1E73"/>
    <w:rsid w:val="003E2AB4"/>
    <w:rsid w:val="003E5527"/>
    <w:rsid w:val="003E56CD"/>
    <w:rsid w:val="003E7154"/>
    <w:rsid w:val="003F3262"/>
    <w:rsid w:val="003F39B9"/>
    <w:rsid w:val="003F4C26"/>
    <w:rsid w:val="003F537A"/>
    <w:rsid w:val="003F6048"/>
    <w:rsid w:val="003F6199"/>
    <w:rsid w:val="003F672E"/>
    <w:rsid w:val="003F6D8B"/>
    <w:rsid w:val="003F72FB"/>
    <w:rsid w:val="00400316"/>
    <w:rsid w:val="00400E1E"/>
    <w:rsid w:val="00400FE9"/>
    <w:rsid w:val="004011F1"/>
    <w:rsid w:val="00401EE0"/>
    <w:rsid w:val="00402796"/>
    <w:rsid w:val="004029F8"/>
    <w:rsid w:val="004030D6"/>
    <w:rsid w:val="004030EF"/>
    <w:rsid w:val="00405F15"/>
    <w:rsid w:val="00406233"/>
    <w:rsid w:val="004062E2"/>
    <w:rsid w:val="004062EA"/>
    <w:rsid w:val="0040646D"/>
    <w:rsid w:val="0040660F"/>
    <w:rsid w:val="004069A5"/>
    <w:rsid w:val="00407D42"/>
    <w:rsid w:val="00410C91"/>
    <w:rsid w:val="004118B6"/>
    <w:rsid w:val="00411D0C"/>
    <w:rsid w:val="00411D67"/>
    <w:rsid w:val="004127E0"/>
    <w:rsid w:val="00412DD2"/>
    <w:rsid w:val="00412FE9"/>
    <w:rsid w:val="0041307A"/>
    <w:rsid w:val="0041322E"/>
    <w:rsid w:val="0041339A"/>
    <w:rsid w:val="0041367C"/>
    <w:rsid w:val="004136AE"/>
    <w:rsid w:val="00413944"/>
    <w:rsid w:val="00413EAA"/>
    <w:rsid w:val="0041451F"/>
    <w:rsid w:val="004147E2"/>
    <w:rsid w:val="00414B43"/>
    <w:rsid w:val="00415250"/>
    <w:rsid w:val="0041578C"/>
    <w:rsid w:val="00416885"/>
    <w:rsid w:val="00416BC6"/>
    <w:rsid w:val="00416D1F"/>
    <w:rsid w:val="00417717"/>
    <w:rsid w:val="004201A6"/>
    <w:rsid w:val="004211D1"/>
    <w:rsid w:val="004214B1"/>
    <w:rsid w:val="00421A74"/>
    <w:rsid w:val="00421D5E"/>
    <w:rsid w:val="004222D9"/>
    <w:rsid w:val="004223AF"/>
    <w:rsid w:val="00422612"/>
    <w:rsid w:val="004232B7"/>
    <w:rsid w:val="00424C34"/>
    <w:rsid w:val="004259C2"/>
    <w:rsid w:val="0042633B"/>
    <w:rsid w:val="00430140"/>
    <w:rsid w:val="004326AD"/>
    <w:rsid w:val="00432995"/>
    <w:rsid w:val="00434346"/>
    <w:rsid w:val="004343B8"/>
    <w:rsid w:val="004355A0"/>
    <w:rsid w:val="00437364"/>
    <w:rsid w:val="00437373"/>
    <w:rsid w:val="00440D19"/>
    <w:rsid w:val="00440EE8"/>
    <w:rsid w:val="00441FF7"/>
    <w:rsid w:val="00442325"/>
    <w:rsid w:val="00442557"/>
    <w:rsid w:val="0044355C"/>
    <w:rsid w:val="00444870"/>
    <w:rsid w:val="00445764"/>
    <w:rsid w:val="00446F7B"/>
    <w:rsid w:val="004471B5"/>
    <w:rsid w:val="004479AB"/>
    <w:rsid w:val="00447A9E"/>
    <w:rsid w:val="00450AAB"/>
    <w:rsid w:val="00451328"/>
    <w:rsid w:val="004528E9"/>
    <w:rsid w:val="00452E27"/>
    <w:rsid w:val="00453B63"/>
    <w:rsid w:val="00453D2F"/>
    <w:rsid w:val="00453E25"/>
    <w:rsid w:val="00454809"/>
    <w:rsid w:val="00455424"/>
    <w:rsid w:val="00455EB2"/>
    <w:rsid w:val="004600A4"/>
    <w:rsid w:val="00460690"/>
    <w:rsid w:val="0046160F"/>
    <w:rsid w:val="00461791"/>
    <w:rsid w:val="00464AB5"/>
    <w:rsid w:val="00465ED5"/>
    <w:rsid w:val="004660F3"/>
    <w:rsid w:val="00466DE7"/>
    <w:rsid w:val="0046727A"/>
    <w:rsid w:val="00467772"/>
    <w:rsid w:val="004705D5"/>
    <w:rsid w:val="00470884"/>
    <w:rsid w:val="004708DF"/>
    <w:rsid w:val="00471A85"/>
    <w:rsid w:val="00473233"/>
    <w:rsid w:val="004732F1"/>
    <w:rsid w:val="0047409E"/>
    <w:rsid w:val="004744AA"/>
    <w:rsid w:val="004751F1"/>
    <w:rsid w:val="0047612D"/>
    <w:rsid w:val="004762B4"/>
    <w:rsid w:val="00476BEF"/>
    <w:rsid w:val="00481756"/>
    <w:rsid w:val="00482083"/>
    <w:rsid w:val="00482622"/>
    <w:rsid w:val="00482E7F"/>
    <w:rsid w:val="004839E9"/>
    <w:rsid w:val="00483B73"/>
    <w:rsid w:val="00483D23"/>
    <w:rsid w:val="00483E41"/>
    <w:rsid w:val="004845CF"/>
    <w:rsid w:val="00484B14"/>
    <w:rsid w:val="0048537F"/>
    <w:rsid w:val="00485B31"/>
    <w:rsid w:val="00485E47"/>
    <w:rsid w:val="0048608B"/>
    <w:rsid w:val="004879A4"/>
    <w:rsid w:val="00487E19"/>
    <w:rsid w:val="00490572"/>
    <w:rsid w:val="004906B6"/>
    <w:rsid w:val="0049168B"/>
    <w:rsid w:val="0049196C"/>
    <w:rsid w:val="0049201C"/>
    <w:rsid w:val="00492916"/>
    <w:rsid w:val="00492B98"/>
    <w:rsid w:val="0049306D"/>
    <w:rsid w:val="004938C1"/>
    <w:rsid w:val="00493B66"/>
    <w:rsid w:val="00494987"/>
    <w:rsid w:val="0049649B"/>
    <w:rsid w:val="004A00B0"/>
    <w:rsid w:val="004A0A38"/>
    <w:rsid w:val="004A2369"/>
    <w:rsid w:val="004A3252"/>
    <w:rsid w:val="004A40E1"/>
    <w:rsid w:val="004A4A40"/>
    <w:rsid w:val="004A7F8B"/>
    <w:rsid w:val="004B0FD8"/>
    <w:rsid w:val="004B1259"/>
    <w:rsid w:val="004B1D2E"/>
    <w:rsid w:val="004B24A1"/>
    <w:rsid w:val="004B26A5"/>
    <w:rsid w:val="004B2951"/>
    <w:rsid w:val="004B33FA"/>
    <w:rsid w:val="004B3AC0"/>
    <w:rsid w:val="004B43BC"/>
    <w:rsid w:val="004B49F0"/>
    <w:rsid w:val="004B4E35"/>
    <w:rsid w:val="004B7BC5"/>
    <w:rsid w:val="004B7EC3"/>
    <w:rsid w:val="004C0034"/>
    <w:rsid w:val="004C0D14"/>
    <w:rsid w:val="004C123F"/>
    <w:rsid w:val="004C1795"/>
    <w:rsid w:val="004C1BAB"/>
    <w:rsid w:val="004C1F19"/>
    <w:rsid w:val="004C1F5C"/>
    <w:rsid w:val="004C21DF"/>
    <w:rsid w:val="004C6068"/>
    <w:rsid w:val="004C72F7"/>
    <w:rsid w:val="004C7C48"/>
    <w:rsid w:val="004D0878"/>
    <w:rsid w:val="004D126A"/>
    <w:rsid w:val="004D13F9"/>
    <w:rsid w:val="004D1AA0"/>
    <w:rsid w:val="004D1DB0"/>
    <w:rsid w:val="004D1E17"/>
    <w:rsid w:val="004D26C1"/>
    <w:rsid w:val="004D2BA2"/>
    <w:rsid w:val="004D405F"/>
    <w:rsid w:val="004D429F"/>
    <w:rsid w:val="004D5703"/>
    <w:rsid w:val="004D58D9"/>
    <w:rsid w:val="004D7C3D"/>
    <w:rsid w:val="004E08D2"/>
    <w:rsid w:val="004E0966"/>
    <w:rsid w:val="004E24BC"/>
    <w:rsid w:val="004E27E6"/>
    <w:rsid w:val="004E2B03"/>
    <w:rsid w:val="004E328F"/>
    <w:rsid w:val="004E34D8"/>
    <w:rsid w:val="004E474F"/>
    <w:rsid w:val="004E6625"/>
    <w:rsid w:val="004E6770"/>
    <w:rsid w:val="004F041F"/>
    <w:rsid w:val="004F0961"/>
    <w:rsid w:val="004F0963"/>
    <w:rsid w:val="004F0A90"/>
    <w:rsid w:val="004F2232"/>
    <w:rsid w:val="004F3310"/>
    <w:rsid w:val="004F469A"/>
    <w:rsid w:val="004F469D"/>
    <w:rsid w:val="004F4D6E"/>
    <w:rsid w:val="004F6B83"/>
    <w:rsid w:val="004F76B1"/>
    <w:rsid w:val="004F7CFA"/>
    <w:rsid w:val="004F7E7C"/>
    <w:rsid w:val="005002C9"/>
    <w:rsid w:val="0050031D"/>
    <w:rsid w:val="0050033B"/>
    <w:rsid w:val="00500C47"/>
    <w:rsid w:val="005024BC"/>
    <w:rsid w:val="00502A5D"/>
    <w:rsid w:val="00502AE6"/>
    <w:rsid w:val="00503250"/>
    <w:rsid w:val="00503399"/>
    <w:rsid w:val="005036D3"/>
    <w:rsid w:val="005042BE"/>
    <w:rsid w:val="00504F96"/>
    <w:rsid w:val="00505126"/>
    <w:rsid w:val="00507E3D"/>
    <w:rsid w:val="00510484"/>
    <w:rsid w:val="005105FC"/>
    <w:rsid w:val="00510D62"/>
    <w:rsid w:val="005113DE"/>
    <w:rsid w:val="0051206A"/>
    <w:rsid w:val="0051457F"/>
    <w:rsid w:val="0051553A"/>
    <w:rsid w:val="0051599F"/>
    <w:rsid w:val="00515BB3"/>
    <w:rsid w:val="00515BD5"/>
    <w:rsid w:val="005170E5"/>
    <w:rsid w:val="005174FE"/>
    <w:rsid w:val="00517849"/>
    <w:rsid w:val="005178BA"/>
    <w:rsid w:val="00517A70"/>
    <w:rsid w:val="00517B55"/>
    <w:rsid w:val="0052182B"/>
    <w:rsid w:val="00521983"/>
    <w:rsid w:val="00521C77"/>
    <w:rsid w:val="00523630"/>
    <w:rsid w:val="00523A17"/>
    <w:rsid w:val="005243F7"/>
    <w:rsid w:val="0052593B"/>
    <w:rsid w:val="00525A69"/>
    <w:rsid w:val="00527928"/>
    <w:rsid w:val="005304FA"/>
    <w:rsid w:val="0053098C"/>
    <w:rsid w:val="00530A85"/>
    <w:rsid w:val="005342D3"/>
    <w:rsid w:val="00534390"/>
    <w:rsid w:val="0053486E"/>
    <w:rsid w:val="005363EA"/>
    <w:rsid w:val="005369C9"/>
    <w:rsid w:val="00536AEB"/>
    <w:rsid w:val="0053766E"/>
    <w:rsid w:val="00537695"/>
    <w:rsid w:val="00540509"/>
    <w:rsid w:val="005405BE"/>
    <w:rsid w:val="00540E32"/>
    <w:rsid w:val="005414BC"/>
    <w:rsid w:val="00541584"/>
    <w:rsid w:val="00542528"/>
    <w:rsid w:val="005436B9"/>
    <w:rsid w:val="00543EA2"/>
    <w:rsid w:val="00543EAE"/>
    <w:rsid w:val="005452FF"/>
    <w:rsid w:val="005454B3"/>
    <w:rsid w:val="0054555C"/>
    <w:rsid w:val="00545F25"/>
    <w:rsid w:val="00546885"/>
    <w:rsid w:val="005469C4"/>
    <w:rsid w:val="00546FB2"/>
    <w:rsid w:val="005472B1"/>
    <w:rsid w:val="00547C41"/>
    <w:rsid w:val="005529EB"/>
    <w:rsid w:val="00553D0A"/>
    <w:rsid w:val="005555D4"/>
    <w:rsid w:val="005567D9"/>
    <w:rsid w:val="0055727A"/>
    <w:rsid w:val="00560481"/>
    <w:rsid w:val="00560B8A"/>
    <w:rsid w:val="00561E02"/>
    <w:rsid w:val="00561EEB"/>
    <w:rsid w:val="005628A2"/>
    <w:rsid w:val="00563206"/>
    <w:rsid w:val="00563D52"/>
    <w:rsid w:val="0056479C"/>
    <w:rsid w:val="00564CC9"/>
    <w:rsid w:val="005650FA"/>
    <w:rsid w:val="005654BA"/>
    <w:rsid w:val="00565542"/>
    <w:rsid w:val="00565B68"/>
    <w:rsid w:val="0056752E"/>
    <w:rsid w:val="00570133"/>
    <w:rsid w:val="005714E6"/>
    <w:rsid w:val="0057170E"/>
    <w:rsid w:val="005724C2"/>
    <w:rsid w:val="0057251B"/>
    <w:rsid w:val="00572E29"/>
    <w:rsid w:val="005733E6"/>
    <w:rsid w:val="0057358C"/>
    <w:rsid w:val="00573DCD"/>
    <w:rsid w:val="00574224"/>
    <w:rsid w:val="00574568"/>
    <w:rsid w:val="005748C3"/>
    <w:rsid w:val="005748CF"/>
    <w:rsid w:val="005751D6"/>
    <w:rsid w:val="005753D3"/>
    <w:rsid w:val="005755A2"/>
    <w:rsid w:val="00575FF1"/>
    <w:rsid w:val="00582A70"/>
    <w:rsid w:val="00583640"/>
    <w:rsid w:val="0058374A"/>
    <w:rsid w:val="00584185"/>
    <w:rsid w:val="00584CDE"/>
    <w:rsid w:val="00584D93"/>
    <w:rsid w:val="005861F6"/>
    <w:rsid w:val="005864B0"/>
    <w:rsid w:val="0059062B"/>
    <w:rsid w:val="00590944"/>
    <w:rsid w:val="005918B6"/>
    <w:rsid w:val="00591CFF"/>
    <w:rsid w:val="00591FD3"/>
    <w:rsid w:val="0059230C"/>
    <w:rsid w:val="005926ED"/>
    <w:rsid w:val="005929D2"/>
    <w:rsid w:val="00592C26"/>
    <w:rsid w:val="00593056"/>
    <w:rsid w:val="00593D32"/>
    <w:rsid w:val="00593FF3"/>
    <w:rsid w:val="00595F8F"/>
    <w:rsid w:val="00596288"/>
    <w:rsid w:val="00596AF6"/>
    <w:rsid w:val="00597134"/>
    <w:rsid w:val="0059780B"/>
    <w:rsid w:val="005A112F"/>
    <w:rsid w:val="005A152B"/>
    <w:rsid w:val="005A1E3F"/>
    <w:rsid w:val="005A2A61"/>
    <w:rsid w:val="005A2D12"/>
    <w:rsid w:val="005A5591"/>
    <w:rsid w:val="005A58E2"/>
    <w:rsid w:val="005A5A86"/>
    <w:rsid w:val="005A7A49"/>
    <w:rsid w:val="005B0F80"/>
    <w:rsid w:val="005B1CE5"/>
    <w:rsid w:val="005B2490"/>
    <w:rsid w:val="005B295E"/>
    <w:rsid w:val="005B2B12"/>
    <w:rsid w:val="005B417D"/>
    <w:rsid w:val="005B4219"/>
    <w:rsid w:val="005B499B"/>
    <w:rsid w:val="005B4D0B"/>
    <w:rsid w:val="005B5A94"/>
    <w:rsid w:val="005B5F6B"/>
    <w:rsid w:val="005B6344"/>
    <w:rsid w:val="005B6420"/>
    <w:rsid w:val="005B69BF"/>
    <w:rsid w:val="005B6B93"/>
    <w:rsid w:val="005B6C43"/>
    <w:rsid w:val="005B7104"/>
    <w:rsid w:val="005B7D26"/>
    <w:rsid w:val="005C190A"/>
    <w:rsid w:val="005C1912"/>
    <w:rsid w:val="005C26A6"/>
    <w:rsid w:val="005C32AD"/>
    <w:rsid w:val="005C4736"/>
    <w:rsid w:val="005C4A15"/>
    <w:rsid w:val="005C6097"/>
    <w:rsid w:val="005C6112"/>
    <w:rsid w:val="005C77ED"/>
    <w:rsid w:val="005C7B46"/>
    <w:rsid w:val="005D00C1"/>
    <w:rsid w:val="005D012E"/>
    <w:rsid w:val="005D14F4"/>
    <w:rsid w:val="005D1B94"/>
    <w:rsid w:val="005D2216"/>
    <w:rsid w:val="005D3A60"/>
    <w:rsid w:val="005D4909"/>
    <w:rsid w:val="005D4C6B"/>
    <w:rsid w:val="005D4E4A"/>
    <w:rsid w:val="005D616C"/>
    <w:rsid w:val="005D6484"/>
    <w:rsid w:val="005D6FB1"/>
    <w:rsid w:val="005D75B9"/>
    <w:rsid w:val="005D7C03"/>
    <w:rsid w:val="005E10F7"/>
    <w:rsid w:val="005E16B9"/>
    <w:rsid w:val="005E1EF9"/>
    <w:rsid w:val="005E2035"/>
    <w:rsid w:val="005E3D5E"/>
    <w:rsid w:val="005E5334"/>
    <w:rsid w:val="005E5550"/>
    <w:rsid w:val="005E6B93"/>
    <w:rsid w:val="005E6BCD"/>
    <w:rsid w:val="005E7109"/>
    <w:rsid w:val="005E743C"/>
    <w:rsid w:val="005E7DDA"/>
    <w:rsid w:val="005F0CD0"/>
    <w:rsid w:val="005F0D02"/>
    <w:rsid w:val="005F1A7E"/>
    <w:rsid w:val="005F2565"/>
    <w:rsid w:val="005F3941"/>
    <w:rsid w:val="005F3F20"/>
    <w:rsid w:val="005F4965"/>
    <w:rsid w:val="005F4F35"/>
    <w:rsid w:val="005F5379"/>
    <w:rsid w:val="005F5C4D"/>
    <w:rsid w:val="005F618E"/>
    <w:rsid w:val="005F69F5"/>
    <w:rsid w:val="005F7696"/>
    <w:rsid w:val="006006DB"/>
    <w:rsid w:val="006019F6"/>
    <w:rsid w:val="00602B74"/>
    <w:rsid w:val="00603278"/>
    <w:rsid w:val="00603BB3"/>
    <w:rsid w:val="00603C04"/>
    <w:rsid w:val="00603FDD"/>
    <w:rsid w:val="0060549B"/>
    <w:rsid w:val="00606644"/>
    <w:rsid w:val="00606808"/>
    <w:rsid w:val="00606B99"/>
    <w:rsid w:val="00607177"/>
    <w:rsid w:val="00607C30"/>
    <w:rsid w:val="006107FF"/>
    <w:rsid w:val="00611AEA"/>
    <w:rsid w:val="00613607"/>
    <w:rsid w:val="00614889"/>
    <w:rsid w:val="00614FA5"/>
    <w:rsid w:val="0061523F"/>
    <w:rsid w:val="00615E36"/>
    <w:rsid w:val="00617A63"/>
    <w:rsid w:val="006225E1"/>
    <w:rsid w:val="006247BA"/>
    <w:rsid w:val="00624854"/>
    <w:rsid w:val="00625935"/>
    <w:rsid w:val="00625D93"/>
    <w:rsid w:val="00626349"/>
    <w:rsid w:val="00626538"/>
    <w:rsid w:val="00626CE2"/>
    <w:rsid w:val="00627965"/>
    <w:rsid w:val="0063006E"/>
    <w:rsid w:val="00630627"/>
    <w:rsid w:val="00631AE3"/>
    <w:rsid w:val="00633224"/>
    <w:rsid w:val="00633C4E"/>
    <w:rsid w:val="00634316"/>
    <w:rsid w:val="00635552"/>
    <w:rsid w:val="00635F09"/>
    <w:rsid w:val="0063653A"/>
    <w:rsid w:val="006366B0"/>
    <w:rsid w:val="00636ABD"/>
    <w:rsid w:val="00636C6F"/>
    <w:rsid w:val="006379F5"/>
    <w:rsid w:val="00637D02"/>
    <w:rsid w:val="00640631"/>
    <w:rsid w:val="006413FC"/>
    <w:rsid w:val="00641500"/>
    <w:rsid w:val="00641C28"/>
    <w:rsid w:val="0064246F"/>
    <w:rsid w:val="00642535"/>
    <w:rsid w:val="00642AA8"/>
    <w:rsid w:val="00642F67"/>
    <w:rsid w:val="006437CB"/>
    <w:rsid w:val="006441BC"/>
    <w:rsid w:val="006458EC"/>
    <w:rsid w:val="006461B0"/>
    <w:rsid w:val="00646505"/>
    <w:rsid w:val="00646A3E"/>
    <w:rsid w:val="00646BE8"/>
    <w:rsid w:val="006471EE"/>
    <w:rsid w:val="006511D6"/>
    <w:rsid w:val="0065295A"/>
    <w:rsid w:val="00652DBF"/>
    <w:rsid w:val="00653018"/>
    <w:rsid w:val="00654023"/>
    <w:rsid w:val="006544B1"/>
    <w:rsid w:val="00654A62"/>
    <w:rsid w:val="00654E2F"/>
    <w:rsid w:val="006561B2"/>
    <w:rsid w:val="0065765D"/>
    <w:rsid w:val="006578FF"/>
    <w:rsid w:val="00660445"/>
    <w:rsid w:val="0066049E"/>
    <w:rsid w:val="00660D1B"/>
    <w:rsid w:val="006610D6"/>
    <w:rsid w:val="00661A71"/>
    <w:rsid w:val="00662087"/>
    <w:rsid w:val="0066332C"/>
    <w:rsid w:val="00663520"/>
    <w:rsid w:val="00664733"/>
    <w:rsid w:val="0066502E"/>
    <w:rsid w:val="006672B0"/>
    <w:rsid w:val="006677F3"/>
    <w:rsid w:val="00670828"/>
    <w:rsid w:val="00670874"/>
    <w:rsid w:val="0067103A"/>
    <w:rsid w:val="00671A82"/>
    <w:rsid w:val="00671AE5"/>
    <w:rsid w:val="00673769"/>
    <w:rsid w:val="00674697"/>
    <w:rsid w:val="0067475A"/>
    <w:rsid w:val="006747CE"/>
    <w:rsid w:val="00675652"/>
    <w:rsid w:val="0067613D"/>
    <w:rsid w:val="00676B07"/>
    <w:rsid w:val="00676F68"/>
    <w:rsid w:val="00677AFD"/>
    <w:rsid w:val="00680200"/>
    <w:rsid w:val="0068051E"/>
    <w:rsid w:val="0068206E"/>
    <w:rsid w:val="00683E1F"/>
    <w:rsid w:val="00684423"/>
    <w:rsid w:val="006847C3"/>
    <w:rsid w:val="00684AE2"/>
    <w:rsid w:val="00684DB2"/>
    <w:rsid w:val="006857E8"/>
    <w:rsid w:val="0068625C"/>
    <w:rsid w:val="0068638F"/>
    <w:rsid w:val="00686C60"/>
    <w:rsid w:val="00690C28"/>
    <w:rsid w:val="00690DF8"/>
    <w:rsid w:val="00691176"/>
    <w:rsid w:val="00691A26"/>
    <w:rsid w:val="0069310C"/>
    <w:rsid w:val="00693C22"/>
    <w:rsid w:val="006954AA"/>
    <w:rsid w:val="0069582C"/>
    <w:rsid w:val="00695B0B"/>
    <w:rsid w:val="00695D48"/>
    <w:rsid w:val="00695EE1"/>
    <w:rsid w:val="00697F81"/>
    <w:rsid w:val="00697F8E"/>
    <w:rsid w:val="006A06EF"/>
    <w:rsid w:val="006A0FD5"/>
    <w:rsid w:val="006A1304"/>
    <w:rsid w:val="006A18D8"/>
    <w:rsid w:val="006A1BD6"/>
    <w:rsid w:val="006A2287"/>
    <w:rsid w:val="006A26B9"/>
    <w:rsid w:val="006A2D7D"/>
    <w:rsid w:val="006A2F28"/>
    <w:rsid w:val="006A307A"/>
    <w:rsid w:val="006A3A4B"/>
    <w:rsid w:val="006A3F03"/>
    <w:rsid w:val="006A445F"/>
    <w:rsid w:val="006A4879"/>
    <w:rsid w:val="006A4B52"/>
    <w:rsid w:val="006A4B7E"/>
    <w:rsid w:val="006A65FC"/>
    <w:rsid w:val="006A7D0F"/>
    <w:rsid w:val="006B0B3F"/>
    <w:rsid w:val="006B17DE"/>
    <w:rsid w:val="006B1802"/>
    <w:rsid w:val="006B1EDE"/>
    <w:rsid w:val="006B2E0A"/>
    <w:rsid w:val="006B4633"/>
    <w:rsid w:val="006B5630"/>
    <w:rsid w:val="006B5B8D"/>
    <w:rsid w:val="006B6204"/>
    <w:rsid w:val="006B7415"/>
    <w:rsid w:val="006B74EA"/>
    <w:rsid w:val="006B7F90"/>
    <w:rsid w:val="006C0FCC"/>
    <w:rsid w:val="006C1E55"/>
    <w:rsid w:val="006C26F3"/>
    <w:rsid w:val="006C286C"/>
    <w:rsid w:val="006C3BC5"/>
    <w:rsid w:val="006C4F25"/>
    <w:rsid w:val="006C5F2E"/>
    <w:rsid w:val="006C725F"/>
    <w:rsid w:val="006C7991"/>
    <w:rsid w:val="006D1DA6"/>
    <w:rsid w:val="006D2254"/>
    <w:rsid w:val="006D2ADC"/>
    <w:rsid w:val="006D2CD7"/>
    <w:rsid w:val="006D2E2A"/>
    <w:rsid w:val="006D334D"/>
    <w:rsid w:val="006D3616"/>
    <w:rsid w:val="006D3B54"/>
    <w:rsid w:val="006D453D"/>
    <w:rsid w:val="006D53E5"/>
    <w:rsid w:val="006D62D9"/>
    <w:rsid w:val="006D6402"/>
    <w:rsid w:val="006D6666"/>
    <w:rsid w:val="006D7B2D"/>
    <w:rsid w:val="006D7E6A"/>
    <w:rsid w:val="006E009F"/>
    <w:rsid w:val="006E0476"/>
    <w:rsid w:val="006E096B"/>
    <w:rsid w:val="006E0A43"/>
    <w:rsid w:val="006E1000"/>
    <w:rsid w:val="006E10C8"/>
    <w:rsid w:val="006E1766"/>
    <w:rsid w:val="006E20C5"/>
    <w:rsid w:val="006E27A1"/>
    <w:rsid w:val="006E2D95"/>
    <w:rsid w:val="006E31DF"/>
    <w:rsid w:val="006E3385"/>
    <w:rsid w:val="006E3409"/>
    <w:rsid w:val="006E3492"/>
    <w:rsid w:val="006E367A"/>
    <w:rsid w:val="006E3842"/>
    <w:rsid w:val="006E4C9D"/>
    <w:rsid w:val="006E56B4"/>
    <w:rsid w:val="006E67D3"/>
    <w:rsid w:val="006E7639"/>
    <w:rsid w:val="006E7E7D"/>
    <w:rsid w:val="006F0038"/>
    <w:rsid w:val="006F016F"/>
    <w:rsid w:val="006F1AB0"/>
    <w:rsid w:val="006F1AC2"/>
    <w:rsid w:val="006F28BC"/>
    <w:rsid w:val="006F2CAC"/>
    <w:rsid w:val="006F2D4B"/>
    <w:rsid w:val="006F3748"/>
    <w:rsid w:val="006F3A1D"/>
    <w:rsid w:val="006F3A3E"/>
    <w:rsid w:val="006F40C8"/>
    <w:rsid w:val="006F4416"/>
    <w:rsid w:val="006F4B5E"/>
    <w:rsid w:val="006F57F5"/>
    <w:rsid w:val="006F6037"/>
    <w:rsid w:val="006F621B"/>
    <w:rsid w:val="006F6D82"/>
    <w:rsid w:val="006F7512"/>
    <w:rsid w:val="006F764B"/>
    <w:rsid w:val="006F7EE6"/>
    <w:rsid w:val="00700E26"/>
    <w:rsid w:val="0070159C"/>
    <w:rsid w:val="0070168A"/>
    <w:rsid w:val="00702023"/>
    <w:rsid w:val="00702240"/>
    <w:rsid w:val="00703131"/>
    <w:rsid w:val="00703367"/>
    <w:rsid w:val="0070353C"/>
    <w:rsid w:val="00703E00"/>
    <w:rsid w:val="007044A8"/>
    <w:rsid w:val="00704C26"/>
    <w:rsid w:val="00706EB7"/>
    <w:rsid w:val="00706FE2"/>
    <w:rsid w:val="00707132"/>
    <w:rsid w:val="00707675"/>
    <w:rsid w:val="00710C30"/>
    <w:rsid w:val="00710F06"/>
    <w:rsid w:val="007117CB"/>
    <w:rsid w:val="00711A18"/>
    <w:rsid w:val="00712862"/>
    <w:rsid w:val="00713AE5"/>
    <w:rsid w:val="00714543"/>
    <w:rsid w:val="00714953"/>
    <w:rsid w:val="0071521C"/>
    <w:rsid w:val="007157A9"/>
    <w:rsid w:val="00716877"/>
    <w:rsid w:val="00717E83"/>
    <w:rsid w:val="00720F97"/>
    <w:rsid w:val="007213A1"/>
    <w:rsid w:val="00721527"/>
    <w:rsid w:val="00721B58"/>
    <w:rsid w:val="00722432"/>
    <w:rsid w:val="007227FA"/>
    <w:rsid w:val="00722A7B"/>
    <w:rsid w:val="00723A0A"/>
    <w:rsid w:val="00723D53"/>
    <w:rsid w:val="007256B3"/>
    <w:rsid w:val="00725921"/>
    <w:rsid w:val="00725FEF"/>
    <w:rsid w:val="00726402"/>
    <w:rsid w:val="0072784D"/>
    <w:rsid w:val="00730758"/>
    <w:rsid w:val="00730BDA"/>
    <w:rsid w:val="00731350"/>
    <w:rsid w:val="00732BC4"/>
    <w:rsid w:val="0073323F"/>
    <w:rsid w:val="007333BC"/>
    <w:rsid w:val="007334E9"/>
    <w:rsid w:val="00734A9C"/>
    <w:rsid w:val="00735180"/>
    <w:rsid w:val="00735863"/>
    <w:rsid w:val="00735F87"/>
    <w:rsid w:val="0073723F"/>
    <w:rsid w:val="007403AE"/>
    <w:rsid w:val="007411F3"/>
    <w:rsid w:val="00741AA3"/>
    <w:rsid w:val="007428DE"/>
    <w:rsid w:val="00743491"/>
    <w:rsid w:val="00743602"/>
    <w:rsid w:val="00743628"/>
    <w:rsid w:val="00743A7B"/>
    <w:rsid w:val="007441C2"/>
    <w:rsid w:val="007442D2"/>
    <w:rsid w:val="007452F7"/>
    <w:rsid w:val="007455E4"/>
    <w:rsid w:val="0074582B"/>
    <w:rsid w:val="00745938"/>
    <w:rsid w:val="00745F63"/>
    <w:rsid w:val="00747510"/>
    <w:rsid w:val="00750B71"/>
    <w:rsid w:val="00751C6C"/>
    <w:rsid w:val="0075248F"/>
    <w:rsid w:val="007524BF"/>
    <w:rsid w:val="007525E4"/>
    <w:rsid w:val="00752E67"/>
    <w:rsid w:val="0075425F"/>
    <w:rsid w:val="00755300"/>
    <w:rsid w:val="00755AA9"/>
    <w:rsid w:val="00756999"/>
    <w:rsid w:val="007574E1"/>
    <w:rsid w:val="0076025A"/>
    <w:rsid w:val="007634A6"/>
    <w:rsid w:val="00763BA2"/>
    <w:rsid w:val="00763D88"/>
    <w:rsid w:val="0076497B"/>
    <w:rsid w:val="00765EB6"/>
    <w:rsid w:val="007664B5"/>
    <w:rsid w:val="00770AC8"/>
    <w:rsid w:val="00771839"/>
    <w:rsid w:val="00772B99"/>
    <w:rsid w:val="00773AE0"/>
    <w:rsid w:val="00774AA1"/>
    <w:rsid w:val="00775A5B"/>
    <w:rsid w:val="00776A24"/>
    <w:rsid w:val="00776D97"/>
    <w:rsid w:val="00776DDE"/>
    <w:rsid w:val="00777E4F"/>
    <w:rsid w:val="00780236"/>
    <w:rsid w:val="0078055A"/>
    <w:rsid w:val="00782634"/>
    <w:rsid w:val="0078278C"/>
    <w:rsid w:val="00782EC3"/>
    <w:rsid w:val="0078325A"/>
    <w:rsid w:val="00784CDE"/>
    <w:rsid w:val="00785AE9"/>
    <w:rsid w:val="00785E2F"/>
    <w:rsid w:val="00786A6E"/>
    <w:rsid w:val="00787E44"/>
    <w:rsid w:val="00790142"/>
    <w:rsid w:val="007911F3"/>
    <w:rsid w:val="00791321"/>
    <w:rsid w:val="0079148D"/>
    <w:rsid w:val="00792BD1"/>
    <w:rsid w:val="00794B22"/>
    <w:rsid w:val="00795870"/>
    <w:rsid w:val="00795D4E"/>
    <w:rsid w:val="0079648B"/>
    <w:rsid w:val="007964CD"/>
    <w:rsid w:val="007965D8"/>
    <w:rsid w:val="007A126D"/>
    <w:rsid w:val="007A1643"/>
    <w:rsid w:val="007A16E5"/>
    <w:rsid w:val="007A43F5"/>
    <w:rsid w:val="007A4C04"/>
    <w:rsid w:val="007A526E"/>
    <w:rsid w:val="007A5F1E"/>
    <w:rsid w:val="007A6E58"/>
    <w:rsid w:val="007A71D7"/>
    <w:rsid w:val="007A7978"/>
    <w:rsid w:val="007B0A8C"/>
    <w:rsid w:val="007B0C1D"/>
    <w:rsid w:val="007B396B"/>
    <w:rsid w:val="007B4A11"/>
    <w:rsid w:val="007B4BFB"/>
    <w:rsid w:val="007B504D"/>
    <w:rsid w:val="007B5644"/>
    <w:rsid w:val="007B5C46"/>
    <w:rsid w:val="007B632D"/>
    <w:rsid w:val="007B63FD"/>
    <w:rsid w:val="007B7101"/>
    <w:rsid w:val="007C12E4"/>
    <w:rsid w:val="007C185E"/>
    <w:rsid w:val="007C1AF2"/>
    <w:rsid w:val="007C2253"/>
    <w:rsid w:val="007C2C48"/>
    <w:rsid w:val="007C36FE"/>
    <w:rsid w:val="007C39DD"/>
    <w:rsid w:val="007C3AA4"/>
    <w:rsid w:val="007C512B"/>
    <w:rsid w:val="007C5A88"/>
    <w:rsid w:val="007C67F0"/>
    <w:rsid w:val="007C7B01"/>
    <w:rsid w:val="007D1D65"/>
    <w:rsid w:val="007D1F25"/>
    <w:rsid w:val="007D3542"/>
    <w:rsid w:val="007D3A15"/>
    <w:rsid w:val="007D410B"/>
    <w:rsid w:val="007D462B"/>
    <w:rsid w:val="007D46C4"/>
    <w:rsid w:val="007D4E88"/>
    <w:rsid w:val="007D5682"/>
    <w:rsid w:val="007D5E37"/>
    <w:rsid w:val="007D64A5"/>
    <w:rsid w:val="007D6B70"/>
    <w:rsid w:val="007D6FB2"/>
    <w:rsid w:val="007E0FE4"/>
    <w:rsid w:val="007E14BF"/>
    <w:rsid w:val="007E2831"/>
    <w:rsid w:val="007E31F9"/>
    <w:rsid w:val="007E349A"/>
    <w:rsid w:val="007E3B21"/>
    <w:rsid w:val="007E519B"/>
    <w:rsid w:val="007E5C20"/>
    <w:rsid w:val="007F018A"/>
    <w:rsid w:val="007F108C"/>
    <w:rsid w:val="007F132D"/>
    <w:rsid w:val="007F1496"/>
    <w:rsid w:val="007F1CEB"/>
    <w:rsid w:val="007F1F78"/>
    <w:rsid w:val="007F26B1"/>
    <w:rsid w:val="007F2A1F"/>
    <w:rsid w:val="007F2F9A"/>
    <w:rsid w:val="007F30A1"/>
    <w:rsid w:val="007F311E"/>
    <w:rsid w:val="007F3C02"/>
    <w:rsid w:val="007F3D03"/>
    <w:rsid w:val="007F4BA5"/>
    <w:rsid w:val="007F53A8"/>
    <w:rsid w:val="007F5658"/>
    <w:rsid w:val="007F5CAB"/>
    <w:rsid w:val="008008C4"/>
    <w:rsid w:val="0080092E"/>
    <w:rsid w:val="00801BD4"/>
    <w:rsid w:val="0080331A"/>
    <w:rsid w:val="008035FA"/>
    <w:rsid w:val="00803890"/>
    <w:rsid w:val="00804BE3"/>
    <w:rsid w:val="00804D16"/>
    <w:rsid w:val="0080552F"/>
    <w:rsid w:val="00806131"/>
    <w:rsid w:val="0080718A"/>
    <w:rsid w:val="008071B6"/>
    <w:rsid w:val="008072F8"/>
    <w:rsid w:val="00807D64"/>
    <w:rsid w:val="00810776"/>
    <w:rsid w:val="00810C0E"/>
    <w:rsid w:val="00810E4D"/>
    <w:rsid w:val="0081107D"/>
    <w:rsid w:val="00811C7D"/>
    <w:rsid w:val="00811E79"/>
    <w:rsid w:val="008121EE"/>
    <w:rsid w:val="0081229B"/>
    <w:rsid w:val="00812E0A"/>
    <w:rsid w:val="00813037"/>
    <w:rsid w:val="0081558E"/>
    <w:rsid w:val="00816B33"/>
    <w:rsid w:val="00816CF6"/>
    <w:rsid w:val="00817781"/>
    <w:rsid w:val="00817DA8"/>
    <w:rsid w:val="008220C0"/>
    <w:rsid w:val="00822E18"/>
    <w:rsid w:val="0082327C"/>
    <w:rsid w:val="00823691"/>
    <w:rsid w:val="00823D2C"/>
    <w:rsid w:val="0082404A"/>
    <w:rsid w:val="00824B64"/>
    <w:rsid w:val="0082547E"/>
    <w:rsid w:val="00827009"/>
    <w:rsid w:val="0082769B"/>
    <w:rsid w:val="00830814"/>
    <w:rsid w:val="00830AE7"/>
    <w:rsid w:val="00831DFC"/>
    <w:rsid w:val="00832266"/>
    <w:rsid w:val="00833385"/>
    <w:rsid w:val="00833535"/>
    <w:rsid w:val="008339C5"/>
    <w:rsid w:val="008343AC"/>
    <w:rsid w:val="0083499D"/>
    <w:rsid w:val="008349AC"/>
    <w:rsid w:val="00836387"/>
    <w:rsid w:val="00836A4B"/>
    <w:rsid w:val="00836D1A"/>
    <w:rsid w:val="00837012"/>
    <w:rsid w:val="00837D05"/>
    <w:rsid w:val="00840BDB"/>
    <w:rsid w:val="00840BE2"/>
    <w:rsid w:val="0084174C"/>
    <w:rsid w:val="00842274"/>
    <w:rsid w:val="00842681"/>
    <w:rsid w:val="008433CD"/>
    <w:rsid w:val="0084447B"/>
    <w:rsid w:val="008447B4"/>
    <w:rsid w:val="00844E84"/>
    <w:rsid w:val="008463BA"/>
    <w:rsid w:val="008463C6"/>
    <w:rsid w:val="008466EA"/>
    <w:rsid w:val="00850167"/>
    <w:rsid w:val="00850175"/>
    <w:rsid w:val="00850418"/>
    <w:rsid w:val="00850B75"/>
    <w:rsid w:val="00850DB8"/>
    <w:rsid w:val="00850F9C"/>
    <w:rsid w:val="0085114D"/>
    <w:rsid w:val="0085193C"/>
    <w:rsid w:val="00853B55"/>
    <w:rsid w:val="0085426F"/>
    <w:rsid w:val="00855391"/>
    <w:rsid w:val="0085562C"/>
    <w:rsid w:val="0085577F"/>
    <w:rsid w:val="008558B5"/>
    <w:rsid w:val="00855F4D"/>
    <w:rsid w:val="0085684D"/>
    <w:rsid w:val="0085794D"/>
    <w:rsid w:val="00861889"/>
    <w:rsid w:val="008622FF"/>
    <w:rsid w:val="0086258E"/>
    <w:rsid w:val="008636D4"/>
    <w:rsid w:val="00863F57"/>
    <w:rsid w:val="00865B1B"/>
    <w:rsid w:val="008670E3"/>
    <w:rsid w:val="008673EB"/>
    <w:rsid w:val="00867A2E"/>
    <w:rsid w:val="008703A9"/>
    <w:rsid w:val="008712F7"/>
    <w:rsid w:val="00871767"/>
    <w:rsid w:val="00872EF8"/>
    <w:rsid w:val="0087427B"/>
    <w:rsid w:val="00875760"/>
    <w:rsid w:val="00875D2D"/>
    <w:rsid w:val="008777A8"/>
    <w:rsid w:val="00877A9B"/>
    <w:rsid w:val="00877BCB"/>
    <w:rsid w:val="00880743"/>
    <w:rsid w:val="00881490"/>
    <w:rsid w:val="008814A2"/>
    <w:rsid w:val="00881937"/>
    <w:rsid w:val="0088231B"/>
    <w:rsid w:val="008829A9"/>
    <w:rsid w:val="00882CC5"/>
    <w:rsid w:val="00883278"/>
    <w:rsid w:val="008835B0"/>
    <w:rsid w:val="008840A5"/>
    <w:rsid w:val="00886B6D"/>
    <w:rsid w:val="00886C16"/>
    <w:rsid w:val="008870A1"/>
    <w:rsid w:val="00887EFC"/>
    <w:rsid w:val="00887FAB"/>
    <w:rsid w:val="008928AF"/>
    <w:rsid w:val="00893A48"/>
    <w:rsid w:val="00893B72"/>
    <w:rsid w:val="00893FAE"/>
    <w:rsid w:val="0089440E"/>
    <w:rsid w:val="00894EFE"/>
    <w:rsid w:val="0089516D"/>
    <w:rsid w:val="00895906"/>
    <w:rsid w:val="008A0735"/>
    <w:rsid w:val="008A248F"/>
    <w:rsid w:val="008A302E"/>
    <w:rsid w:val="008A3636"/>
    <w:rsid w:val="008A369F"/>
    <w:rsid w:val="008A4787"/>
    <w:rsid w:val="008A58D1"/>
    <w:rsid w:val="008B0072"/>
    <w:rsid w:val="008B0A0D"/>
    <w:rsid w:val="008B1504"/>
    <w:rsid w:val="008B1892"/>
    <w:rsid w:val="008B2536"/>
    <w:rsid w:val="008B295A"/>
    <w:rsid w:val="008B351A"/>
    <w:rsid w:val="008B3E93"/>
    <w:rsid w:val="008B4411"/>
    <w:rsid w:val="008B473B"/>
    <w:rsid w:val="008B5B54"/>
    <w:rsid w:val="008B6616"/>
    <w:rsid w:val="008B670E"/>
    <w:rsid w:val="008B6D77"/>
    <w:rsid w:val="008C1CD2"/>
    <w:rsid w:val="008C1EB7"/>
    <w:rsid w:val="008C2BF5"/>
    <w:rsid w:val="008C3A84"/>
    <w:rsid w:val="008C3C4F"/>
    <w:rsid w:val="008C468A"/>
    <w:rsid w:val="008C4843"/>
    <w:rsid w:val="008C4C95"/>
    <w:rsid w:val="008C4D07"/>
    <w:rsid w:val="008C5396"/>
    <w:rsid w:val="008C6967"/>
    <w:rsid w:val="008C701E"/>
    <w:rsid w:val="008C705F"/>
    <w:rsid w:val="008C7733"/>
    <w:rsid w:val="008C78C6"/>
    <w:rsid w:val="008C7B69"/>
    <w:rsid w:val="008C7BCF"/>
    <w:rsid w:val="008C7F02"/>
    <w:rsid w:val="008D053D"/>
    <w:rsid w:val="008D0D68"/>
    <w:rsid w:val="008D0EAC"/>
    <w:rsid w:val="008D1790"/>
    <w:rsid w:val="008D1C95"/>
    <w:rsid w:val="008D1FB4"/>
    <w:rsid w:val="008D21A8"/>
    <w:rsid w:val="008D23ED"/>
    <w:rsid w:val="008D25B4"/>
    <w:rsid w:val="008D2A7E"/>
    <w:rsid w:val="008D346C"/>
    <w:rsid w:val="008D388E"/>
    <w:rsid w:val="008D40B4"/>
    <w:rsid w:val="008D46CE"/>
    <w:rsid w:val="008D47E6"/>
    <w:rsid w:val="008D4C8B"/>
    <w:rsid w:val="008D4F9E"/>
    <w:rsid w:val="008D5296"/>
    <w:rsid w:val="008D579D"/>
    <w:rsid w:val="008E0991"/>
    <w:rsid w:val="008E30AD"/>
    <w:rsid w:val="008E339F"/>
    <w:rsid w:val="008E34C6"/>
    <w:rsid w:val="008E3CDC"/>
    <w:rsid w:val="008E69C8"/>
    <w:rsid w:val="008F0FB7"/>
    <w:rsid w:val="008F15E1"/>
    <w:rsid w:val="008F372A"/>
    <w:rsid w:val="008F423F"/>
    <w:rsid w:val="008F4E33"/>
    <w:rsid w:val="008F5A79"/>
    <w:rsid w:val="008F5EAD"/>
    <w:rsid w:val="008F72E8"/>
    <w:rsid w:val="008F7A65"/>
    <w:rsid w:val="00901E37"/>
    <w:rsid w:val="009036ED"/>
    <w:rsid w:val="00906285"/>
    <w:rsid w:val="0090656F"/>
    <w:rsid w:val="009101AE"/>
    <w:rsid w:val="00910E77"/>
    <w:rsid w:val="00910E81"/>
    <w:rsid w:val="009111C5"/>
    <w:rsid w:val="00911672"/>
    <w:rsid w:val="00911ADB"/>
    <w:rsid w:val="00913194"/>
    <w:rsid w:val="0091328E"/>
    <w:rsid w:val="00913904"/>
    <w:rsid w:val="009155A0"/>
    <w:rsid w:val="009158CE"/>
    <w:rsid w:val="0091612A"/>
    <w:rsid w:val="009161EF"/>
    <w:rsid w:val="009167C4"/>
    <w:rsid w:val="0091744C"/>
    <w:rsid w:val="00917821"/>
    <w:rsid w:val="00917BAB"/>
    <w:rsid w:val="00921B47"/>
    <w:rsid w:val="00921CE6"/>
    <w:rsid w:val="00923025"/>
    <w:rsid w:val="009235D6"/>
    <w:rsid w:val="009248A4"/>
    <w:rsid w:val="0092617E"/>
    <w:rsid w:val="00926261"/>
    <w:rsid w:val="0092627C"/>
    <w:rsid w:val="00926669"/>
    <w:rsid w:val="009267AA"/>
    <w:rsid w:val="00927A43"/>
    <w:rsid w:val="00927D00"/>
    <w:rsid w:val="009303B3"/>
    <w:rsid w:val="00930A37"/>
    <w:rsid w:val="009317D2"/>
    <w:rsid w:val="00931944"/>
    <w:rsid w:val="00931B8D"/>
    <w:rsid w:val="00931FB5"/>
    <w:rsid w:val="0093232A"/>
    <w:rsid w:val="00932958"/>
    <w:rsid w:val="00932CA5"/>
    <w:rsid w:val="009338BA"/>
    <w:rsid w:val="00933BDF"/>
    <w:rsid w:val="00934CED"/>
    <w:rsid w:val="00935641"/>
    <w:rsid w:val="009367A9"/>
    <w:rsid w:val="0093700B"/>
    <w:rsid w:val="009370B9"/>
    <w:rsid w:val="00937F5C"/>
    <w:rsid w:val="00941031"/>
    <w:rsid w:val="009439AC"/>
    <w:rsid w:val="009439BA"/>
    <w:rsid w:val="00943DB3"/>
    <w:rsid w:val="00945425"/>
    <w:rsid w:val="00945C20"/>
    <w:rsid w:val="009477FF"/>
    <w:rsid w:val="00947A58"/>
    <w:rsid w:val="00950859"/>
    <w:rsid w:val="0095129B"/>
    <w:rsid w:val="00951584"/>
    <w:rsid w:val="00951587"/>
    <w:rsid w:val="00952093"/>
    <w:rsid w:val="00953076"/>
    <w:rsid w:val="0095470D"/>
    <w:rsid w:val="00955B7B"/>
    <w:rsid w:val="00956FD2"/>
    <w:rsid w:val="009574BE"/>
    <w:rsid w:val="009608C7"/>
    <w:rsid w:val="00960B70"/>
    <w:rsid w:val="009627DC"/>
    <w:rsid w:val="00962E3B"/>
    <w:rsid w:val="00963248"/>
    <w:rsid w:val="00964168"/>
    <w:rsid w:val="00964BFF"/>
    <w:rsid w:val="0096768F"/>
    <w:rsid w:val="00971403"/>
    <w:rsid w:val="009737BE"/>
    <w:rsid w:val="0097473A"/>
    <w:rsid w:val="0097596C"/>
    <w:rsid w:val="00977109"/>
    <w:rsid w:val="0097794B"/>
    <w:rsid w:val="0098070B"/>
    <w:rsid w:val="009816A1"/>
    <w:rsid w:val="00981959"/>
    <w:rsid w:val="00984A51"/>
    <w:rsid w:val="00984DEC"/>
    <w:rsid w:val="00986B58"/>
    <w:rsid w:val="009870D6"/>
    <w:rsid w:val="00987C5E"/>
    <w:rsid w:val="009901DD"/>
    <w:rsid w:val="009911FF"/>
    <w:rsid w:val="009924A9"/>
    <w:rsid w:val="009925D8"/>
    <w:rsid w:val="00992D99"/>
    <w:rsid w:val="009937EB"/>
    <w:rsid w:val="00994B5C"/>
    <w:rsid w:val="00994E73"/>
    <w:rsid w:val="00994FF6"/>
    <w:rsid w:val="009951D1"/>
    <w:rsid w:val="00997BBE"/>
    <w:rsid w:val="00997E83"/>
    <w:rsid w:val="009A073D"/>
    <w:rsid w:val="009A0BD1"/>
    <w:rsid w:val="009A2652"/>
    <w:rsid w:val="009A43E2"/>
    <w:rsid w:val="009A45A5"/>
    <w:rsid w:val="009A4D49"/>
    <w:rsid w:val="009A5337"/>
    <w:rsid w:val="009A5963"/>
    <w:rsid w:val="009A5A12"/>
    <w:rsid w:val="009A5FC2"/>
    <w:rsid w:val="009A713E"/>
    <w:rsid w:val="009A7641"/>
    <w:rsid w:val="009A7849"/>
    <w:rsid w:val="009A7EFB"/>
    <w:rsid w:val="009B0E14"/>
    <w:rsid w:val="009B3463"/>
    <w:rsid w:val="009B4AEA"/>
    <w:rsid w:val="009B4B0C"/>
    <w:rsid w:val="009B561C"/>
    <w:rsid w:val="009B5814"/>
    <w:rsid w:val="009B5D1C"/>
    <w:rsid w:val="009B6C91"/>
    <w:rsid w:val="009B6DF4"/>
    <w:rsid w:val="009B6E85"/>
    <w:rsid w:val="009B7914"/>
    <w:rsid w:val="009C0E68"/>
    <w:rsid w:val="009C12DD"/>
    <w:rsid w:val="009C178D"/>
    <w:rsid w:val="009C35BE"/>
    <w:rsid w:val="009C3BF1"/>
    <w:rsid w:val="009C417C"/>
    <w:rsid w:val="009C49C7"/>
    <w:rsid w:val="009C582D"/>
    <w:rsid w:val="009C5A76"/>
    <w:rsid w:val="009C629B"/>
    <w:rsid w:val="009C66B3"/>
    <w:rsid w:val="009C6852"/>
    <w:rsid w:val="009C6CB3"/>
    <w:rsid w:val="009C7C63"/>
    <w:rsid w:val="009D0318"/>
    <w:rsid w:val="009D1508"/>
    <w:rsid w:val="009D158D"/>
    <w:rsid w:val="009D1D3F"/>
    <w:rsid w:val="009D1EE4"/>
    <w:rsid w:val="009D2490"/>
    <w:rsid w:val="009D26A3"/>
    <w:rsid w:val="009D3031"/>
    <w:rsid w:val="009D35E5"/>
    <w:rsid w:val="009D68DB"/>
    <w:rsid w:val="009D7C6C"/>
    <w:rsid w:val="009E0AB3"/>
    <w:rsid w:val="009E1450"/>
    <w:rsid w:val="009E38FF"/>
    <w:rsid w:val="009E3A16"/>
    <w:rsid w:val="009E3C39"/>
    <w:rsid w:val="009E3DD0"/>
    <w:rsid w:val="009E4AE3"/>
    <w:rsid w:val="009E4C83"/>
    <w:rsid w:val="009E5720"/>
    <w:rsid w:val="009E5807"/>
    <w:rsid w:val="009E5AC6"/>
    <w:rsid w:val="009E6AC3"/>
    <w:rsid w:val="009E6ECD"/>
    <w:rsid w:val="009E719F"/>
    <w:rsid w:val="009E7E27"/>
    <w:rsid w:val="009F05A2"/>
    <w:rsid w:val="009F0991"/>
    <w:rsid w:val="009F1752"/>
    <w:rsid w:val="009F17C1"/>
    <w:rsid w:val="009F2054"/>
    <w:rsid w:val="009F22D3"/>
    <w:rsid w:val="009F2E49"/>
    <w:rsid w:val="009F383C"/>
    <w:rsid w:val="009F3AE9"/>
    <w:rsid w:val="009F52CC"/>
    <w:rsid w:val="009F589C"/>
    <w:rsid w:val="009F75BA"/>
    <w:rsid w:val="00A010C5"/>
    <w:rsid w:val="00A02C48"/>
    <w:rsid w:val="00A036D3"/>
    <w:rsid w:val="00A03EC0"/>
    <w:rsid w:val="00A04742"/>
    <w:rsid w:val="00A05F73"/>
    <w:rsid w:val="00A064BE"/>
    <w:rsid w:val="00A06731"/>
    <w:rsid w:val="00A06828"/>
    <w:rsid w:val="00A077FB"/>
    <w:rsid w:val="00A10EF7"/>
    <w:rsid w:val="00A11C8F"/>
    <w:rsid w:val="00A15AC8"/>
    <w:rsid w:val="00A15FB8"/>
    <w:rsid w:val="00A1674F"/>
    <w:rsid w:val="00A16F64"/>
    <w:rsid w:val="00A17449"/>
    <w:rsid w:val="00A17935"/>
    <w:rsid w:val="00A2131F"/>
    <w:rsid w:val="00A21AA5"/>
    <w:rsid w:val="00A22477"/>
    <w:rsid w:val="00A23C96"/>
    <w:rsid w:val="00A2401E"/>
    <w:rsid w:val="00A24168"/>
    <w:rsid w:val="00A24A89"/>
    <w:rsid w:val="00A2603F"/>
    <w:rsid w:val="00A32897"/>
    <w:rsid w:val="00A3303C"/>
    <w:rsid w:val="00A332AF"/>
    <w:rsid w:val="00A33511"/>
    <w:rsid w:val="00A3490C"/>
    <w:rsid w:val="00A35811"/>
    <w:rsid w:val="00A371EE"/>
    <w:rsid w:val="00A40CFE"/>
    <w:rsid w:val="00A40F6D"/>
    <w:rsid w:val="00A412DE"/>
    <w:rsid w:val="00A41A35"/>
    <w:rsid w:val="00A42A69"/>
    <w:rsid w:val="00A4310A"/>
    <w:rsid w:val="00A43161"/>
    <w:rsid w:val="00A439A7"/>
    <w:rsid w:val="00A4468B"/>
    <w:rsid w:val="00A4479A"/>
    <w:rsid w:val="00A44D38"/>
    <w:rsid w:val="00A46403"/>
    <w:rsid w:val="00A46BE5"/>
    <w:rsid w:val="00A4710B"/>
    <w:rsid w:val="00A4723A"/>
    <w:rsid w:val="00A47555"/>
    <w:rsid w:val="00A47C3B"/>
    <w:rsid w:val="00A50417"/>
    <w:rsid w:val="00A5256F"/>
    <w:rsid w:val="00A52932"/>
    <w:rsid w:val="00A54050"/>
    <w:rsid w:val="00A57102"/>
    <w:rsid w:val="00A5743B"/>
    <w:rsid w:val="00A57486"/>
    <w:rsid w:val="00A60A88"/>
    <w:rsid w:val="00A61497"/>
    <w:rsid w:val="00A615F2"/>
    <w:rsid w:val="00A616A9"/>
    <w:rsid w:val="00A62596"/>
    <w:rsid w:val="00A62D46"/>
    <w:rsid w:val="00A642F9"/>
    <w:rsid w:val="00A65A19"/>
    <w:rsid w:val="00A66B42"/>
    <w:rsid w:val="00A67235"/>
    <w:rsid w:val="00A70010"/>
    <w:rsid w:val="00A70123"/>
    <w:rsid w:val="00A706F1"/>
    <w:rsid w:val="00A707DE"/>
    <w:rsid w:val="00A70C2F"/>
    <w:rsid w:val="00A717B9"/>
    <w:rsid w:val="00A7213C"/>
    <w:rsid w:val="00A72314"/>
    <w:rsid w:val="00A7304B"/>
    <w:rsid w:val="00A74D44"/>
    <w:rsid w:val="00A753B7"/>
    <w:rsid w:val="00A75733"/>
    <w:rsid w:val="00A75891"/>
    <w:rsid w:val="00A75A93"/>
    <w:rsid w:val="00A7788C"/>
    <w:rsid w:val="00A77D84"/>
    <w:rsid w:val="00A848B1"/>
    <w:rsid w:val="00A84F90"/>
    <w:rsid w:val="00A851A3"/>
    <w:rsid w:val="00A85DFF"/>
    <w:rsid w:val="00A86266"/>
    <w:rsid w:val="00A877CD"/>
    <w:rsid w:val="00A87C57"/>
    <w:rsid w:val="00A90E9E"/>
    <w:rsid w:val="00A913D9"/>
    <w:rsid w:val="00A915BD"/>
    <w:rsid w:val="00A921F1"/>
    <w:rsid w:val="00A92449"/>
    <w:rsid w:val="00A9262D"/>
    <w:rsid w:val="00A929E2"/>
    <w:rsid w:val="00A939EB"/>
    <w:rsid w:val="00A948B9"/>
    <w:rsid w:val="00A954B5"/>
    <w:rsid w:val="00A9619E"/>
    <w:rsid w:val="00A97269"/>
    <w:rsid w:val="00A973F7"/>
    <w:rsid w:val="00AA00B1"/>
    <w:rsid w:val="00AA0679"/>
    <w:rsid w:val="00AA288A"/>
    <w:rsid w:val="00AA2DE5"/>
    <w:rsid w:val="00AA31E7"/>
    <w:rsid w:val="00AA37F7"/>
    <w:rsid w:val="00AA3C73"/>
    <w:rsid w:val="00AA48C1"/>
    <w:rsid w:val="00AA62D9"/>
    <w:rsid w:val="00AA7B73"/>
    <w:rsid w:val="00AA7EFF"/>
    <w:rsid w:val="00AB00D9"/>
    <w:rsid w:val="00AB03D9"/>
    <w:rsid w:val="00AB1F5F"/>
    <w:rsid w:val="00AB2348"/>
    <w:rsid w:val="00AB2439"/>
    <w:rsid w:val="00AB2997"/>
    <w:rsid w:val="00AB3D27"/>
    <w:rsid w:val="00AB4AAF"/>
    <w:rsid w:val="00AB5962"/>
    <w:rsid w:val="00AB64E1"/>
    <w:rsid w:val="00AB6F24"/>
    <w:rsid w:val="00AB721A"/>
    <w:rsid w:val="00AB7803"/>
    <w:rsid w:val="00AC04B0"/>
    <w:rsid w:val="00AC0D57"/>
    <w:rsid w:val="00AC14E5"/>
    <w:rsid w:val="00AC1515"/>
    <w:rsid w:val="00AC2E3D"/>
    <w:rsid w:val="00AC3DEF"/>
    <w:rsid w:val="00AC55CF"/>
    <w:rsid w:val="00AC59BB"/>
    <w:rsid w:val="00AC5F16"/>
    <w:rsid w:val="00AC6536"/>
    <w:rsid w:val="00AC67F4"/>
    <w:rsid w:val="00AC68BF"/>
    <w:rsid w:val="00AC6B7F"/>
    <w:rsid w:val="00AD0639"/>
    <w:rsid w:val="00AD06F9"/>
    <w:rsid w:val="00AD0DC1"/>
    <w:rsid w:val="00AD1FF7"/>
    <w:rsid w:val="00AD30E9"/>
    <w:rsid w:val="00AD36E4"/>
    <w:rsid w:val="00AD3DED"/>
    <w:rsid w:val="00AD408D"/>
    <w:rsid w:val="00AD4BE6"/>
    <w:rsid w:val="00AD582F"/>
    <w:rsid w:val="00AD5D0F"/>
    <w:rsid w:val="00AD66AA"/>
    <w:rsid w:val="00AD67C7"/>
    <w:rsid w:val="00AD6B90"/>
    <w:rsid w:val="00AD6E6A"/>
    <w:rsid w:val="00AD6E95"/>
    <w:rsid w:val="00AD6F1D"/>
    <w:rsid w:val="00AD7ABB"/>
    <w:rsid w:val="00AE0265"/>
    <w:rsid w:val="00AE04F8"/>
    <w:rsid w:val="00AE0819"/>
    <w:rsid w:val="00AE0F86"/>
    <w:rsid w:val="00AE13BF"/>
    <w:rsid w:val="00AE264D"/>
    <w:rsid w:val="00AE40A1"/>
    <w:rsid w:val="00AE40D1"/>
    <w:rsid w:val="00AE544F"/>
    <w:rsid w:val="00AE595F"/>
    <w:rsid w:val="00AE5F5B"/>
    <w:rsid w:val="00AE65F5"/>
    <w:rsid w:val="00AE748C"/>
    <w:rsid w:val="00AE754D"/>
    <w:rsid w:val="00AE7815"/>
    <w:rsid w:val="00AE7DA5"/>
    <w:rsid w:val="00AE7F9F"/>
    <w:rsid w:val="00AF025B"/>
    <w:rsid w:val="00AF02D7"/>
    <w:rsid w:val="00AF1F83"/>
    <w:rsid w:val="00AF2483"/>
    <w:rsid w:val="00AF2545"/>
    <w:rsid w:val="00AF295F"/>
    <w:rsid w:val="00AF3B9A"/>
    <w:rsid w:val="00AF4467"/>
    <w:rsid w:val="00AF4BE7"/>
    <w:rsid w:val="00AF55B9"/>
    <w:rsid w:val="00AF6DB3"/>
    <w:rsid w:val="00AF753E"/>
    <w:rsid w:val="00AF75D8"/>
    <w:rsid w:val="00B0021E"/>
    <w:rsid w:val="00B017B0"/>
    <w:rsid w:val="00B01FBD"/>
    <w:rsid w:val="00B022D9"/>
    <w:rsid w:val="00B0257B"/>
    <w:rsid w:val="00B03ABA"/>
    <w:rsid w:val="00B05DDE"/>
    <w:rsid w:val="00B05FAB"/>
    <w:rsid w:val="00B063CA"/>
    <w:rsid w:val="00B078A9"/>
    <w:rsid w:val="00B0791F"/>
    <w:rsid w:val="00B10C83"/>
    <w:rsid w:val="00B117FA"/>
    <w:rsid w:val="00B13193"/>
    <w:rsid w:val="00B139C5"/>
    <w:rsid w:val="00B1409C"/>
    <w:rsid w:val="00B1618A"/>
    <w:rsid w:val="00B16302"/>
    <w:rsid w:val="00B168EB"/>
    <w:rsid w:val="00B17554"/>
    <w:rsid w:val="00B17696"/>
    <w:rsid w:val="00B17952"/>
    <w:rsid w:val="00B17A73"/>
    <w:rsid w:val="00B17F77"/>
    <w:rsid w:val="00B206A9"/>
    <w:rsid w:val="00B215BE"/>
    <w:rsid w:val="00B23821"/>
    <w:rsid w:val="00B243E8"/>
    <w:rsid w:val="00B245E2"/>
    <w:rsid w:val="00B247A7"/>
    <w:rsid w:val="00B251F6"/>
    <w:rsid w:val="00B25D34"/>
    <w:rsid w:val="00B268C8"/>
    <w:rsid w:val="00B268F1"/>
    <w:rsid w:val="00B269BE"/>
    <w:rsid w:val="00B272A5"/>
    <w:rsid w:val="00B272F6"/>
    <w:rsid w:val="00B302AB"/>
    <w:rsid w:val="00B30308"/>
    <w:rsid w:val="00B32D4E"/>
    <w:rsid w:val="00B32E2A"/>
    <w:rsid w:val="00B33972"/>
    <w:rsid w:val="00B3443C"/>
    <w:rsid w:val="00B34569"/>
    <w:rsid w:val="00B35083"/>
    <w:rsid w:val="00B35368"/>
    <w:rsid w:val="00B353F2"/>
    <w:rsid w:val="00B356CC"/>
    <w:rsid w:val="00B363CB"/>
    <w:rsid w:val="00B36A4A"/>
    <w:rsid w:val="00B37551"/>
    <w:rsid w:val="00B37593"/>
    <w:rsid w:val="00B419FC"/>
    <w:rsid w:val="00B41F9F"/>
    <w:rsid w:val="00B431B2"/>
    <w:rsid w:val="00B43BD7"/>
    <w:rsid w:val="00B45109"/>
    <w:rsid w:val="00B45220"/>
    <w:rsid w:val="00B454DA"/>
    <w:rsid w:val="00B4687E"/>
    <w:rsid w:val="00B46CFD"/>
    <w:rsid w:val="00B51796"/>
    <w:rsid w:val="00B52485"/>
    <w:rsid w:val="00B52907"/>
    <w:rsid w:val="00B53055"/>
    <w:rsid w:val="00B533C3"/>
    <w:rsid w:val="00B53923"/>
    <w:rsid w:val="00B53D93"/>
    <w:rsid w:val="00B53E7B"/>
    <w:rsid w:val="00B54488"/>
    <w:rsid w:val="00B54CD5"/>
    <w:rsid w:val="00B54EE2"/>
    <w:rsid w:val="00B54F03"/>
    <w:rsid w:val="00B55DE2"/>
    <w:rsid w:val="00B55EA6"/>
    <w:rsid w:val="00B57099"/>
    <w:rsid w:val="00B578F1"/>
    <w:rsid w:val="00B57972"/>
    <w:rsid w:val="00B60091"/>
    <w:rsid w:val="00B63263"/>
    <w:rsid w:val="00B63609"/>
    <w:rsid w:val="00B63F34"/>
    <w:rsid w:val="00B64513"/>
    <w:rsid w:val="00B64BA2"/>
    <w:rsid w:val="00B64C13"/>
    <w:rsid w:val="00B653D4"/>
    <w:rsid w:val="00B6589B"/>
    <w:rsid w:val="00B66917"/>
    <w:rsid w:val="00B66E94"/>
    <w:rsid w:val="00B71106"/>
    <w:rsid w:val="00B717A9"/>
    <w:rsid w:val="00B7298B"/>
    <w:rsid w:val="00B731FA"/>
    <w:rsid w:val="00B73751"/>
    <w:rsid w:val="00B75AA0"/>
    <w:rsid w:val="00B76A33"/>
    <w:rsid w:val="00B76F62"/>
    <w:rsid w:val="00B77E95"/>
    <w:rsid w:val="00B80BCE"/>
    <w:rsid w:val="00B81770"/>
    <w:rsid w:val="00B83BB6"/>
    <w:rsid w:val="00B83E7C"/>
    <w:rsid w:val="00B84098"/>
    <w:rsid w:val="00B84418"/>
    <w:rsid w:val="00B84588"/>
    <w:rsid w:val="00B84E85"/>
    <w:rsid w:val="00B8502D"/>
    <w:rsid w:val="00B85940"/>
    <w:rsid w:val="00B862B4"/>
    <w:rsid w:val="00B862F0"/>
    <w:rsid w:val="00B86BD0"/>
    <w:rsid w:val="00B9038F"/>
    <w:rsid w:val="00B908B2"/>
    <w:rsid w:val="00B90B3C"/>
    <w:rsid w:val="00B91928"/>
    <w:rsid w:val="00B92830"/>
    <w:rsid w:val="00B92B1A"/>
    <w:rsid w:val="00B92D19"/>
    <w:rsid w:val="00B9315D"/>
    <w:rsid w:val="00B9478C"/>
    <w:rsid w:val="00B94BD8"/>
    <w:rsid w:val="00B957E6"/>
    <w:rsid w:val="00B9669F"/>
    <w:rsid w:val="00B97150"/>
    <w:rsid w:val="00BA00AE"/>
    <w:rsid w:val="00BA1A2D"/>
    <w:rsid w:val="00BA33B7"/>
    <w:rsid w:val="00BA393B"/>
    <w:rsid w:val="00BA3B88"/>
    <w:rsid w:val="00BA43CB"/>
    <w:rsid w:val="00BA5CCC"/>
    <w:rsid w:val="00BA606E"/>
    <w:rsid w:val="00BA63C4"/>
    <w:rsid w:val="00BB1658"/>
    <w:rsid w:val="00BB342D"/>
    <w:rsid w:val="00BB3437"/>
    <w:rsid w:val="00BB3770"/>
    <w:rsid w:val="00BB380F"/>
    <w:rsid w:val="00BB4886"/>
    <w:rsid w:val="00BB53C8"/>
    <w:rsid w:val="00BB551B"/>
    <w:rsid w:val="00BB798C"/>
    <w:rsid w:val="00BC130B"/>
    <w:rsid w:val="00BC1614"/>
    <w:rsid w:val="00BC214A"/>
    <w:rsid w:val="00BC2438"/>
    <w:rsid w:val="00BC24F1"/>
    <w:rsid w:val="00BC28CD"/>
    <w:rsid w:val="00BC2B5F"/>
    <w:rsid w:val="00BC2D2B"/>
    <w:rsid w:val="00BC30BA"/>
    <w:rsid w:val="00BC313F"/>
    <w:rsid w:val="00BC3505"/>
    <w:rsid w:val="00BC4C1F"/>
    <w:rsid w:val="00BC570B"/>
    <w:rsid w:val="00BC5A4A"/>
    <w:rsid w:val="00BC5AD2"/>
    <w:rsid w:val="00BC5C20"/>
    <w:rsid w:val="00BC5D43"/>
    <w:rsid w:val="00BD0326"/>
    <w:rsid w:val="00BD12F3"/>
    <w:rsid w:val="00BD2639"/>
    <w:rsid w:val="00BD2B88"/>
    <w:rsid w:val="00BD48C0"/>
    <w:rsid w:val="00BD547B"/>
    <w:rsid w:val="00BD55FB"/>
    <w:rsid w:val="00BD60C3"/>
    <w:rsid w:val="00BD6218"/>
    <w:rsid w:val="00BD6525"/>
    <w:rsid w:val="00BD7731"/>
    <w:rsid w:val="00BD7EA0"/>
    <w:rsid w:val="00BE0552"/>
    <w:rsid w:val="00BE0603"/>
    <w:rsid w:val="00BE0854"/>
    <w:rsid w:val="00BE0B77"/>
    <w:rsid w:val="00BE0FE1"/>
    <w:rsid w:val="00BE1569"/>
    <w:rsid w:val="00BE2055"/>
    <w:rsid w:val="00BE2C4C"/>
    <w:rsid w:val="00BE32A3"/>
    <w:rsid w:val="00BE3BDE"/>
    <w:rsid w:val="00BE45C4"/>
    <w:rsid w:val="00BE7C94"/>
    <w:rsid w:val="00BE7E76"/>
    <w:rsid w:val="00BF01B3"/>
    <w:rsid w:val="00BF027E"/>
    <w:rsid w:val="00BF0308"/>
    <w:rsid w:val="00BF0A88"/>
    <w:rsid w:val="00BF4FE0"/>
    <w:rsid w:val="00BF56F4"/>
    <w:rsid w:val="00BF719F"/>
    <w:rsid w:val="00BF7343"/>
    <w:rsid w:val="00BF7383"/>
    <w:rsid w:val="00BF7BA3"/>
    <w:rsid w:val="00BF7F33"/>
    <w:rsid w:val="00C0034C"/>
    <w:rsid w:val="00C00C3A"/>
    <w:rsid w:val="00C013A2"/>
    <w:rsid w:val="00C01546"/>
    <w:rsid w:val="00C016DD"/>
    <w:rsid w:val="00C016F0"/>
    <w:rsid w:val="00C02805"/>
    <w:rsid w:val="00C028C4"/>
    <w:rsid w:val="00C028EE"/>
    <w:rsid w:val="00C029C3"/>
    <w:rsid w:val="00C02BA7"/>
    <w:rsid w:val="00C03175"/>
    <w:rsid w:val="00C03EC2"/>
    <w:rsid w:val="00C04534"/>
    <w:rsid w:val="00C0570D"/>
    <w:rsid w:val="00C05C9B"/>
    <w:rsid w:val="00C0644A"/>
    <w:rsid w:val="00C067E0"/>
    <w:rsid w:val="00C10A25"/>
    <w:rsid w:val="00C10F6D"/>
    <w:rsid w:val="00C1113E"/>
    <w:rsid w:val="00C113BC"/>
    <w:rsid w:val="00C114FE"/>
    <w:rsid w:val="00C13562"/>
    <w:rsid w:val="00C13873"/>
    <w:rsid w:val="00C13F19"/>
    <w:rsid w:val="00C15A1C"/>
    <w:rsid w:val="00C206D4"/>
    <w:rsid w:val="00C209C9"/>
    <w:rsid w:val="00C20D51"/>
    <w:rsid w:val="00C20E93"/>
    <w:rsid w:val="00C21ED1"/>
    <w:rsid w:val="00C22774"/>
    <w:rsid w:val="00C22D36"/>
    <w:rsid w:val="00C22F37"/>
    <w:rsid w:val="00C233C0"/>
    <w:rsid w:val="00C234DE"/>
    <w:rsid w:val="00C23F7F"/>
    <w:rsid w:val="00C24396"/>
    <w:rsid w:val="00C24AF9"/>
    <w:rsid w:val="00C24DAB"/>
    <w:rsid w:val="00C26EE1"/>
    <w:rsid w:val="00C27511"/>
    <w:rsid w:val="00C30D7F"/>
    <w:rsid w:val="00C30E0C"/>
    <w:rsid w:val="00C31445"/>
    <w:rsid w:val="00C32336"/>
    <w:rsid w:val="00C32B27"/>
    <w:rsid w:val="00C3445F"/>
    <w:rsid w:val="00C34955"/>
    <w:rsid w:val="00C35884"/>
    <w:rsid w:val="00C35D90"/>
    <w:rsid w:val="00C362AA"/>
    <w:rsid w:val="00C37E20"/>
    <w:rsid w:val="00C4038B"/>
    <w:rsid w:val="00C40D9E"/>
    <w:rsid w:val="00C41AA8"/>
    <w:rsid w:val="00C422A1"/>
    <w:rsid w:val="00C43613"/>
    <w:rsid w:val="00C44DB5"/>
    <w:rsid w:val="00C45971"/>
    <w:rsid w:val="00C4716B"/>
    <w:rsid w:val="00C47A3B"/>
    <w:rsid w:val="00C535BE"/>
    <w:rsid w:val="00C53898"/>
    <w:rsid w:val="00C53EA0"/>
    <w:rsid w:val="00C548F4"/>
    <w:rsid w:val="00C55E0B"/>
    <w:rsid w:val="00C56107"/>
    <w:rsid w:val="00C56E57"/>
    <w:rsid w:val="00C57228"/>
    <w:rsid w:val="00C5751A"/>
    <w:rsid w:val="00C57932"/>
    <w:rsid w:val="00C61657"/>
    <w:rsid w:val="00C618C9"/>
    <w:rsid w:val="00C63FB5"/>
    <w:rsid w:val="00C64068"/>
    <w:rsid w:val="00C64329"/>
    <w:rsid w:val="00C64CB6"/>
    <w:rsid w:val="00C654DB"/>
    <w:rsid w:val="00C66C1F"/>
    <w:rsid w:val="00C70146"/>
    <w:rsid w:val="00C70615"/>
    <w:rsid w:val="00C706D5"/>
    <w:rsid w:val="00C71E0B"/>
    <w:rsid w:val="00C73401"/>
    <w:rsid w:val="00C739C0"/>
    <w:rsid w:val="00C74F27"/>
    <w:rsid w:val="00C753A1"/>
    <w:rsid w:val="00C76359"/>
    <w:rsid w:val="00C7645E"/>
    <w:rsid w:val="00C771E8"/>
    <w:rsid w:val="00C802E6"/>
    <w:rsid w:val="00C80CBC"/>
    <w:rsid w:val="00C81449"/>
    <w:rsid w:val="00C81D40"/>
    <w:rsid w:val="00C82B97"/>
    <w:rsid w:val="00C83206"/>
    <w:rsid w:val="00C84767"/>
    <w:rsid w:val="00C8478C"/>
    <w:rsid w:val="00C859EA"/>
    <w:rsid w:val="00C85A69"/>
    <w:rsid w:val="00C86263"/>
    <w:rsid w:val="00C873CD"/>
    <w:rsid w:val="00C8789C"/>
    <w:rsid w:val="00C90518"/>
    <w:rsid w:val="00C90576"/>
    <w:rsid w:val="00C9076F"/>
    <w:rsid w:val="00C90B33"/>
    <w:rsid w:val="00C90EE6"/>
    <w:rsid w:val="00C91685"/>
    <w:rsid w:val="00C918AF"/>
    <w:rsid w:val="00C91FCA"/>
    <w:rsid w:val="00C924FC"/>
    <w:rsid w:val="00C93ADE"/>
    <w:rsid w:val="00C93BFA"/>
    <w:rsid w:val="00C93DAD"/>
    <w:rsid w:val="00C94F3E"/>
    <w:rsid w:val="00C96EA4"/>
    <w:rsid w:val="00C97492"/>
    <w:rsid w:val="00C97D45"/>
    <w:rsid w:val="00CA0039"/>
    <w:rsid w:val="00CA27B6"/>
    <w:rsid w:val="00CA33D8"/>
    <w:rsid w:val="00CA3EA0"/>
    <w:rsid w:val="00CA4689"/>
    <w:rsid w:val="00CA5D92"/>
    <w:rsid w:val="00CA612E"/>
    <w:rsid w:val="00CA67E4"/>
    <w:rsid w:val="00CA6B64"/>
    <w:rsid w:val="00CA7179"/>
    <w:rsid w:val="00CA7228"/>
    <w:rsid w:val="00CA754E"/>
    <w:rsid w:val="00CA7CBE"/>
    <w:rsid w:val="00CB2B8F"/>
    <w:rsid w:val="00CB2BC5"/>
    <w:rsid w:val="00CB4086"/>
    <w:rsid w:val="00CB41EE"/>
    <w:rsid w:val="00CB4EC9"/>
    <w:rsid w:val="00CB6233"/>
    <w:rsid w:val="00CB640B"/>
    <w:rsid w:val="00CB6A21"/>
    <w:rsid w:val="00CB7D56"/>
    <w:rsid w:val="00CC094F"/>
    <w:rsid w:val="00CC2313"/>
    <w:rsid w:val="00CC2357"/>
    <w:rsid w:val="00CC2690"/>
    <w:rsid w:val="00CC26A1"/>
    <w:rsid w:val="00CC4C62"/>
    <w:rsid w:val="00CC559C"/>
    <w:rsid w:val="00CC5F48"/>
    <w:rsid w:val="00CC799C"/>
    <w:rsid w:val="00CC7E70"/>
    <w:rsid w:val="00CC7EA1"/>
    <w:rsid w:val="00CD01FE"/>
    <w:rsid w:val="00CD10BE"/>
    <w:rsid w:val="00CD1240"/>
    <w:rsid w:val="00CD149D"/>
    <w:rsid w:val="00CD1C8F"/>
    <w:rsid w:val="00CD232E"/>
    <w:rsid w:val="00CD2C3F"/>
    <w:rsid w:val="00CD30AA"/>
    <w:rsid w:val="00CD32B6"/>
    <w:rsid w:val="00CD34E6"/>
    <w:rsid w:val="00CD3D43"/>
    <w:rsid w:val="00CD5F69"/>
    <w:rsid w:val="00CD65B8"/>
    <w:rsid w:val="00CD6B9A"/>
    <w:rsid w:val="00CD722E"/>
    <w:rsid w:val="00CD73E7"/>
    <w:rsid w:val="00CD7779"/>
    <w:rsid w:val="00CD7EA2"/>
    <w:rsid w:val="00CE119A"/>
    <w:rsid w:val="00CE17B0"/>
    <w:rsid w:val="00CE20D4"/>
    <w:rsid w:val="00CE2367"/>
    <w:rsid w:val="00CE380B"/>
    <w:rsid w:val="00CE4C0E"/>
    <w:rsid w:val="00CE594B"/>
    <w:rsid w:val="00CE5A89"/>
    <w:rsid w:val="00CE6155"/>
    <w:rsid w:val="00CE6AB6"/>
    <w:rsid w:val="00CE6ECF"/>
    <w:rsid w:val="00CF08AD"/>
    <w:rsid w:val="00CF0FDF"/>
    <w:rsid w:val="00CF13D4"/>
    <w:rsid w:val="00CF40F2"/>
    <w:rsid w:val="00CF5B4D"/>
    <w:rsid w:val="00CF709C"/>
    <w:rsid w:val="00CF728E"/>
    <w:rsid w:val="00CF73D3"/>
    <w:rsid w:val="00CF77B8"/>
    <w:rsid w:val="00D0134B"/>
    <w:rsid w:val="00D022C6"/>
    <w:rsid w:val="00D02C4A"/>
    <w:rsid w:val="00D02E15"/>
    <w:rsid w:val="00D040E8"/>
    <w:rsid w:val="00D04646"/>
    <w:rsid w:val="00D0467C"/>
    <w:rsid w:val="00D046C0"/>
    <w:rsid w:val="00D0550F"/>
    <w:rsid w:val="00D05C39"/>
    <w:rsid w:val="00D06C04"/>
    <w:rsid w:val="00D075C6"/>
    <w:rsid w:val="00D10951"/>
    <w:rsid w:val="00D10A84"/>
    <w:rsid w:val="00D10FEA"/>
    <w:rsid w:val="00D1165E"/>
    <w:rsid w:val="00D1182C"/>
    <w:rsid w:val="00D11E37"/>
    <w:rsid w:val="00D1275F"/>
    <w:rsid w:val="00D1436A"/>
    <w:rsid w:val="00D14A51"/>
    <w:rsid w:val="00D15ACC"/>
    <w:rsid w:val="00D162D5"/>
    <w:rsid w:val="00D17855"/>
    <w:rsid w:val="00D17948"/>
    <w:rsid w:val="00D20F92"/>
    <w:rsid w:val="00D210F0"/>
    <w:rsid w:val="00D21139"/>
    <w:rsid w:val="00D222F3"/>
    <w:rsid w:val="00D22A8E"/>
    <w:rsid w:val="00D22C64"/>
    <w:rsid w:val="00D22FDA"/>
    <w:rsid w:val="00D23E3A"/>
    <w:rsid w:val="00D23E9F"/>
    <w:rsid w:val="00D24CC3"/>
    <w:rsid w:val="00D250D2"/>
    <w:rsid w:val="00D26DCB"/>
    <w:rsid w:val="00D26E0C"/>
    <w:rsid w:val="00D30827"/>
    <w:rsid w:val="00D322DD"/>
    <w:rsid w:val="00D32D46"/>
    <w:rsid w:val="00D330DE"/>
    <w:rsid w:val="00D33EA4"/>
    <w:rsid w:val="00D3540F"/>
    <w:rsid w:val="00D357E6"/>
    <w:rsid w:val="00D3625D"/>
    <w:rsid w:val="00D36FC2"/>
    <w:rsid w:val="00D410A6"/>
    <w:rsid w:val="00D423D9"/>
    <w:rsid w:val="00D42ED6"/>
    <w:rsid w:val="00D44058"/>
    <w:rsid w:val="00D44CC4"/>
    <w:rsid w:val="00D44D65"/>
    <w:rsid w:val="00D44E35"/>
    <w:rsid w:val="00D45A23"/>
    <w:rsid w:val="00D4637B"/>
    <w:rsid w:val="00D469BF"/>
    <w:rsid w:val="00D46B0B"/>
    <w:rsid w:val="00D47123"/>
    <w:rsid w:val="00D47B1C"/>
    <w:rsid w:val="00D50621"/>
    <w:rsid w:val="00D5064F"/>
    <w:rsid w:val="00D516F5"/>
    <w:rsid w:val="00D529ED"/>
    <w:rsid w:val="00D52A66"/>
    <w:rsid w:val="00D52ED2"/>
    <w:rsid w:val="00D53A92"/>
    <w:rsid w:val="00D543C8"/>
    <w:rsid w:val="00D54C97"/>
    <w:rsid w:val="00D561DA"/>
    <w:rsid w:val="00D562BD"/>
    <w:rsid w:val="00D5661B"/>
    <w:rsid w:val="00D568D5"/>
    <w:rsid w:val="00D56909"/>
    <w:rsid w:val="00D56B36"/>
    <w:rsid w:val="00D56EEA"/>
    <w:rsid w:val="00D56F71"/>
    <w:rsid w:val="00D57331"/>
    <w:rsid w:val="00D601E9"/>
    <w:rsid w:val="00D60A8B"/>
    <w:rsid w:val="00D61287"/>
    <w:rsid w:val="00D61C8B"/>
    <w:rsid w:val="00D61EA3"/>
    <w:rsid w:val="00D6219C"/>
    <w:rsid w:val="00D62871"/>
    <w:rsid w:val="00D62FD2"/>
    <w:rsid w:val="00D63445"/>
    <w:rsid w:val="00D63B88"/>
    <w:rsid w:val="00D63F19"/>
    <w:rsid w:val="00D64819"/>
    <w:rsid w:val="00D65606"/>
    <w:rsid w:val="00D65A38"/>
    <w:rsid w:val="00D661F2"/>
    <w:rsid w:val="00D6652C"/>
    <w:rsid w:val="00D66B99"/>
    <w:rsid w:val="00D672CF"/>
    <w:rsid w:val="00D673E5"/>
    <w:rsid w:val="00D67699"/>
    <w:rsid w:val="00D709EC"/>
    <w:rsid w:val="00D71481"/>
    <w:rsid w:val="00D72177"/>
    <w:rsid w:val="00D74FA1"/>
    <w:rsid w:val="00D7729E"/>
    <w:rsid w:val="00D77545"/>
    <w:rsid w:val="00D77CA2"/>
    <w:rsid w:val="00D809B7"/>
    <w:rsid w:val="00D81B15"/>
    <w:rsid w:val="00D81D32"/>
    <w:rsid w:val="00D81E3A"/>
    <w:rsid w:val="00D83820"/>
    <w:rsid w:val="00D8451C"/>
    <w:rsid w:val="00D84638"/>
    <w:rsid w:val="00D855E4"/>
    <w:rsid w:val="00D85F79"/>
    <w:rsid w:val="00D863EB"/>
    <w:rsid w:val="00D8698B"/>
    <w:rsid w:val="00D86B24"/>
    <w:rsid w:val="00D86F6C"/>
    <w:rsid w:val="00D870C2"/>
    <w:rsid w:val="00D8754F"/>
    <w:rsid w:val="00D875FC"/>
    <w:rsid w:val="00D90FC2"/>
    <w:rsid w:val="00D92520"/>
    <w:rsid w:val="00D93185"/>
    <w:rsid w:val="00D9521A"/>
    <w:rsid w:val="00D95222"/>
    <w:rsid w:val="00D95739"/>
    <w:rsid w:val="00D95B32"/>
    <w:rsid w:val="00D9656A"/>
    <w:rsid w:val="00D96682"/>
    <w:rsid w:val="00D96EE0"/>
    <w:rsid w:val="00D96FA1"/>
    <w:rsid w:val="00D97B5A"/>
    <w:rsid w:val="00DA1BD9"/>
    <w:rsid w:val="00DA209B"/>
    <w:rsid w:val="00DA4729"/>
    <w:rsid w:val="00DA543C"/>
    <w:rsid w:val="00DA5594"/>
    <w:rsid w:val="00DA5C23"/>
    <w:rsid w:val="00DA5FE8"/>
    <w:rsid w:val="00DA6031"/>
    <w:rsid w:val="00DA63E8"/>
    <w:rsid w:val="00DA6700"/>
    <w:rsid w:val="00DA76E3"/>
    <w:rsid w:val="00DA7969"/>
    <w:rsid w:val="00DA7A1C"/>
    <w:rsid w:val="00DA7BD3"/>
    <w:rsid w:val="00DB02CC"/>
    <w:rsid w:val="00DB0E47"/>
    <w:rsid w:val="00DB122F"/>
    <w:rsid w:val="00DB16F9"/>
    <w:rsid w:val="00DB450D"/>
    <w:rsid w:val="00DB495C"/>
    <w:rsid w:val="00DB4F94"/>
    <w:rsid w:val="00DB55E5"/>
    <w:rsid w:val="00DB5B9D"/>
    <w:rsid w:val="00DB61D6"/>
    <w:rsid w:val="00DB6D72"/>
    <w:rsid w:val="00DC0323"/>
    <w:rsid w:val="00DC049D"/>
    <w:rsid w:val="00DC0DF6"/>
    <w:rsid w:val="00DC147D"/>
    <w:rsid w:val="00DC15B5"/>
    <w:rsid w:val="00DC1713"/>
    <w:rsid w:val="00DC4A46"/>
    <w:rsid w:val="00DC5276"/>
    <w:rsid w:val="00DC5422"/>
    <w:rsid w:val="00DC565D"/>
    <w:rsid w:val="00DC5B6C"/>
    <w:rsid w:val="00DC690C"/>
    <w:rsid w:val="00DC7312"/>
    <w:rsid w:val="00DD025A"/>
    <w:rsid w:val="00DD0907"/>
    <w:rsid w:val="00DD0D5F"/>
    <w:rsid w:val="00DD0ED2"/>
    <w:rsid w:val="00DD1661"/>
    <w:rsid w:val="00DD185D"/>
    <w:rsid w:val="00DD19BC"/>
    <w:rsid w:val="00DD2AC0"/>
    <w:rsid w:val="00DD3820"/>
    <w:rsid w:val="00DD438E"/>
    <w:rsid w:val="00DD43E5"/>
    <w:rsid w:val="00DD4569"/>
    <w:rsid w:val="00DD4941"/>
    <w:rsid w:val="00DD5319"/>
    <w:rsid w:val="00DD670A"/>
    <w:rsid w:val="00DD677D"/>
    <w:rsid w:val="00DD6EE4"/>
    <w:rsid w:val="00DD7585"/>
    <w:rsid w:val="00DE0695"/>
    <w:rsid w:val="00DE1001"/>
    <w:rsid w:val="00DE1DA6"/>
    <w:rsid w:val="00DE220F"/>
    <w:rsid w:val="00DE3A22"/>
    <w:rsid w:val="00DE4692"/>
    <w:rsid w:val="00DE4806"/>
    <w:rsid w:val="00DE48BE"/>
    <w:rsid w:val="00DE4960"/>
    <w:rsid w:val="00DE588F"/>
    <w:rsid w:val="00DE59D2"/>
    <w:rsid w:val="00DE5A43"/>
    <w:rsid w:val="00DE610D"/>
    <w:rsid w:val="00DE7497"/>
    <w:rsid w:val="00DE7498"/>
    <w:rsid w:val="00DE77AA"/>
    <w:rsid w:val="00DE7E6F"/>
    <w:rsid w:val="00DF1A8C"/>
    <w:rsid w:val="00DF23CF"/>
    <w:rsid w:val="00DF3602"/>
    <w:rsid w:val="00DF419D"/>
    <w:rsid w:val="00DF447E"/>
    <w:rsid w:val="00DF46AF"/>
    <w:rsid w:val="00DF48A6"/>
    <w:rsid w:val="00DF49FF"/>
    <w:rsid w:val="00DF5355"/>
    <w:rsid w:val="00DF564E"/>
    <w:rsid w:val="00DF6143"/>
    <w:rsid w:val="00DF6B4E"/>
    <w:rsid w:val="00DF6B6D"/>
    <w:rsid w:val="00E00B7B"/>
    <w:rsid w:val="00E00DDF"/>
    <w:rsid w:val="00E0108A"/>
    <w:rsid w:val="00E0146E"/>
    <w:rsid w:val="00E014D1"/>
    <w:rsid w:val="00E0152F"/>
    <w:rsid w:val="00E0327F"/>
    <w:rsid w:val="00E0369C"/>
    <w:rsid w:val="00E037E4"/>
    <w:rsid w:val="00E0395E"/>
    <w:rsid w:val="00E0425E"/>
    <w:rsid w:val="00E04BD9"/>
    <w:rsid w:val="00E05715"/>
    <w:rsid w:val="00E05EA7"/>
    <w:rsid w:val="00E06148"/>
    <w:rsid w:val="00E0640B"/>
    <w:rsid w:val="00E06D09"/>
    <w:rsid w:val="00E0769C"/>
    <w:rsid w:val="00E07F4C"/>
    <w:rsid w:val="00E10078"/>
    <w:rsid w:val="00E10AB2"/>
    <w:rsid w:val="00E1118F"/>
    <w:rsid w:val="00E11E0C"/>
    <w:rsid w:val="00E13752"/>
    <w:rsid w:val="00E13B2A"/>
    <w:rsid w:val="00E1405A"/>
    <w:rsid w:val="00E14288"/>
    <w:rsid w:val="00E14C4E"/>
    <w:rsid w:val="00E15BFD"/>
    <w:rsid w:val="00E1602D"/>
    <w:rsid w:val="00E207D5"/>
    <w:rsid w:val="00E20F53"/>
    <w:rsid w:val="00E21A8A"/>
    <w:rsid w:val="00E222A6"/>
    <w:rsid w:val="00E2330A"/>
    <w:rsid w:val="00E2398F"/>
    <w:rsid w:val="00E23A3E"/>
    <w:rsid w:val="00E24F8F"/>
    <w:rsid w:val="00E25DA2"/>
    <w:rsid w:val="00E31A8C"/>
    <w:rsid w:val="00E328EF"/>
    <w:rsid w:val="00E33202"/>
    <w:rsid w:val="00E33BAE"/>
    <w:rsid w:val="00E343BF"/>
    <w:rsid w:val="00E3442A"/>
    <w:rsid w:val="00E34A93"/>
    <w:rsid w:val="00E370B2"/>
    <w:rsid w:val="00E37573"/>
    <w:rsid w:val="00E401D3"/>
    <w:rsid w:val="00E40703"/>
    <w:rsid w:val="00E40F0D"/>
    <w:rsid w:val="00E41FC9"/>
    <w:rsid w:val="00E42012"/>
    <w:rsid w:val="00E431A1"/>
    <w:rsid w:val="00E45069"/>
    <w:rsid w:val="00E463EA"/>
    <w:rsid w:val="00E46EB8"/>
    <w:rsid w:val="00E51493"/>
    <w:rsid w:val="00E51EE2"/>
    <w:rsid w:val="00E51F49"/>
    <w:rsid w:val="00E527D7"/>
    <w:rsid w:val="00E52A78"/>
    <w:rsid w:val="00E53043"/>
    <w:rsid w:val="00E535E1"/>
    <w:rsid w:val="00E5377E"/>
    <w:rsid w:val="00E5422F"/>
    <w:rsid w:val="00E55235"/>
    <w:rsid w:val="00E55389"/>
    <w:rsid w:val="00E55777"/>
    <w:rsid w:val="00E5654D"/>
    <w:rsid w:val="00E57972"/>
    <w:rsid w:val="00E57D7F"/>
    <w:rsid w:val="00E6062D"/>
    <w:rsid w:val="00E6066B"/>
    <w:rsid w:val="00E60D9E"/>
    <w:rsid w:val="00E6153E"/>
    <w:rsid w:val="00E61EF8"/>
    <w:rsid w:val="00E6368B"/>
    <w:rsid w:val="00E637C1"/>
    <w:rsid w:val="00E641FE"/>
    <w:rsid w:val="00E642D4"/>
    <w:rsid w:val="00E65361"/>
    <w:rsid w:val="00E66995"/>
    <w:rsid w:val="00E700D2"/>
    <w:rsid w:val="00E70CDB"/>
    <w:rsid w:val="00E7448B"/>
    <w:rsid w:val="00E7473B"/>
    <w:rsid w:val="00E749C3"/>
    <w:rsid w:val="00E775F7"/>
    <w:rsid w:val="00E80B4D"/>
    <w:rsid w:val="00E80C10"/>
    <w:rsid w:val="00E812AA"/>
    <w:rsid w:val="00E8149B"/>
    <w:rsid w:val="00E81D4A"/>
    <w:rsid w:val="00E82BC3"/>
    <w:rsid w:val="00E82DB4"/>
    <w:rsid w:val="00E83EAD"/>
    <w:rsid w:val="00E85233"/>
    <w:rsid w:val="00E86107"/>
    <w:rsid w:val="00E86A49"/>
    <w:rsid w:val="00E9023A"/>
    <w:rsid w:val="00E90886"/>
    <w:rsid w:val="00E961C7"/>
    <w:rsid w:val="00E971ED"/>
    <w:rsid w:val="00E972BB"/>
    <w:rsid w:val="00E97DA3"/>
    <w:rsid w:val="00EA0207"/>
    <w:rsid w:val="00EA33F6"/>
    <w:rsid w:val="00EA36F1"/>
    <w:rsid w:val="00EA39C1"/>
    <w:rsid w:val="00EA461B"/>
    <w:rsid w:val="00EA4E73"/>
    <w:rsid w:val="00EA50F2"/>
    <w:rsid w:val="00EA6602"/>
    <w:rsid w:val="00EA6A26"/>
    <w:rsid w:val="00EA6B61"/>
    <w:rsid w:val="00EB03F8"/>
    <w:rsid w:val="00EB04D7"/>
    <w:rsid w:val="00EB0DAF"/>
    <w:rsid w:val="00EB26E8"/>
    <w:rsid w:val="00EB2837"/>
    <w:rsid w:val="00EB2D7B"/>
    <w:rsid w:val="00EB372F"/>
    <w:rsid w:val="00EB3AEE"/>
    <w:rsid w:val="00EB3C1E"/>
    <w:rsid w:val="00EB45B4"/>
    <w:rsid w:val="00EB4736"/>
    <w:rsid w:val="00EB505F"/>
    <w:rsid w:val="00EB5B22"/>
    <w:rsid w:val="00EB5CBF"/>
    <w:rsid w:val="00EB5F9F"/>
    <w:rsid w:val="00EB66B7"/>
    <w:rsid w:val="00EB697E"/>
    <w:rsid w:val="00EB72F7"/>
    <w:rsid w:val="00EB73BA"/>
    <w:rsid w:val="00EC0E80"/>
    <w:rsid w:val="00EC1A3B"/>
    <w:rsid w:val="00EC1ABF"/>
    <w:rsid w:val="00EC28B5"/>
    <w:rsid w:val="00EC293F"/>
    <w:rsid w:val="00EC340D"/>
    <w:rsid w:val="00EC4515"/>
    <w:rsid w:val="00EC483B"/>
    <w:rsid w:val="00EC5DD5"/>
    <w:rsid w:val="00EC69C5"/>
    <w:rsid w:val="00EC6AFE"/>
    <w:rsid w:val="00EC6B71"/>
    <w:rsid w:val="00EC7A36"/>
    <w:rsid w:val="00ED0FF4"/>
    <w:rsid w:val="00ED10F4"/>
    <w:rsid w:val="00ED1963"/>
    <w:rsid w:val="00ED1C38"/>
    <w:rsid w:val="00ED208D"/>
    <w:rsid w:val="00ED24FA"/>
    <w:rsid w:val="00ED2E94"/>
    <w:rsid w:val="00ED302F"/>
    <w:rsid w:val="00ED4361"/>
    <w:rsid w:val="00ED485E"/>
    <w:rsid w:val="00ED5744"/>
    <w:rsid w:val="00ED58E4"/>
    <w:rsid w:val="00ED660D"/>
    <w:rsid w:val="00EE59C3"/>
    <w:rsid w:val="00EE5B1B"/>
    <w:rsid w:val="00EE625F"/>
    <w:rsid w:val="00EE6E6A"/>
    <w:rsid w:val="00EE76E6"/>
    <w:rsid w:val="00EE7C08"/>
    <w:rsid w:val="00EE7FBC"/>
    <w:rsid w:val="00EF574E"/>
    <w:rsid w:val="00EF57D5"/>
    <w:rsid w:val="00EF63A7"/>
    <w:rsid w:val="00EF7004"/>
    <w:rsid w:val="00EF7298"/>
    <w:rsid w:val="00EF7AB0"/>
    <w:rsid w:val="00EF7AD4"/>
    <w:rsid w:val="00F00AF8"/>
    <w:rsid w:val="00F00C4E"/>
    <w:rsid w:val="00F00C8E"/>
    <w:rsid w:val="00F00F02"/>
    <w:rsid w:val="00F00FC0"/>
    <w:rsid w:val="00F010A9"/>
    <w:rsid w:val="00F0112D"/>
    <w:rsid w:val="00F034DA"/>
    <w:rsid w:val="00F036B7"/>
    <w:rsid w:val="00F042E9"/>
    <w:rsid w:val="00F04448"/>
    <w:rsid w:val="00F04BCA"/>
    <w:rsid w:val="00F05DB5"/>
    <w:rsid w:val="00F05FA2"/>
    <w:rsid w:val="00F06638"/>
    <w:rsid w:val="00F069B5"/>
    <w:rsid w:val="00F06ABA"/>
    <w:rsid w:val="00F07576"/>
    <w:rsid w:val="00F07F28"/>
    <w:rsid w:val="00F10852"/>
    <w:rsid w:val="00F126D3"/>
    <w:rsid w:val="00F135A4"/>
    <w:rsid w:val="00F15039"/>
    <w:rsid w:val="00F157C6"/>
    <w:rsid w:val="00F157DA"/>
    <w:rsid w:val="00F167CB"/>
    <w:rsid w:val="00F168DB"/>
    <w:rsid w:val="00F16A1D"/>
    <w:rsid w:val="00F1705A"/>
    <w:rsid w:val="00F215CD"/>
    <w:rsid w:val="00F23950"/>
    <w:rsid w:val="00F23D3E"/>
    <w:rsid w:val="00F24820"/>
    <w:rsid w:val="00F25446"/>
    <w:rsid w:val="00F25751"/>
    <w:rsid w:val="00F2658F"/>
    <w:rsid w:val="00F266E9"/>
    <w:rsid w:val="00F26F96"/>
    <w:rsid w:val="00F301F2"/>
    <w:rsid w:val="00F30AF0"/>
    <w:rsid w:val="00F30E64"/>
    <w:rsid w:val="00F327D0"/>
    <w:rsid w:val="00F32CFF"/>
    <w:rsid w:val="00F35089"/>
    <w:rsid w:val="00F35762"/>
    <w:rsid w:val="00F35CF2"/>
    <w:rsid w:val="00F40771"/>
    <w:rsid w:val="00F417CD"/>
    <w:rsid w:val="00F41945"/>
    <w:rsid w:val="00F4374C"/>
    <w:rsid w:val="00F440FE"/>
    <w:rsid w:val="00F4498D"/>
    <w:rsid w:val="00F45785"/>
    <w:rsid w:val="00F45829"/>
    <w:rsid w:val="00F46956"/>
    <w:rsid w:val="00F47988"/>
    <w:rsid w:val="00F51C60"/>
    <w:rsid w:val="00F51CA1"/>
    <w:rsid w:val="00F522A6"/>
    <w:rsid w:val="00F524FB"/>
    <w:rsid w:val="00F52E86"/>
    <w:rsid w:val="00F5378E"/>
    <w:rsid w:val="00F54060"/>
    <w:rsid w:val="00F552B9"/>
    <w:rsid w:val="00F5564C"/>
    <w:rsid w:val="00F55ED0"/>
    <w:rsid w:val="00F56E41"/>
    <w:rsid w:val="00F57EA4"/>
    <w:rsid w:val="00F602D0"/>
    <w:rsid w:val="00F61387"/>
    <w:rsid w:val="00F61445"/>
    <w:rsid w:val="00F6174F"/>
    <w:rsid w:val="00F61765"/>
    <w:rsid w:val="00F64405"/>
    <w:rsid w:val="00F65CCE"/>
    <w:rsid w:val="00F67ABD"/>
    <w:rsid w:val="00F67C47"/>
    <w:rsid w:val="00F7026E"/>
    <w:rsid w:val="00F71AF7"/>
    <w:rsid w:val="00F71E84"/>
    <w:rsid w:val="00F72242"/>
    <w:rsid w:val="00F72464"/>
    <w:rsid w:val="00F7314C"/>
    <w:rsid w:val="00F7392D"/>
    <w:rsid w:val="00F743C8"/>
    <w:rsid w:val="00F75381"/>
    <w:rsid w:val="00F7578E"/>
    <w:rsid w:val="00F760C9"/>
    <w:rsid w:val="00F8156B"/>
    <w:rsid w:val="00F81D0B"/>
    <w:rsid w:val="00F82146"/>
    <w:rsid w:val="00F82D0D"/>
    <w:rsid w:val="00F83564"/>
    <w:rsid w:val="00F8379E"/>
    <w:rsid w:val="00F83E41"/>
    <w:rsid w:val="00F84607"/>
    <w:rsid w:val="00F8479A"/>
    <w:rsid w:val="00F85228"/>
    <w:rsid w:val="00F85C50"/>
    <w:rsid w:val="00F871BC"/>
    <w:rsid w:val="00F87EAE"/>
    <w:rsid w:val="00F904CF"/>
    <w:rsid w:val="00F91D90"/>
    <w:rsid w:val="00F92207"/>
    <w:rsid w:val="00F923F9"/>
    <w:rsid w:val="00F92648"/>
    <w:rsid w:val="00F9280B"/>
    <w:rsid w:val="00F93E37"/>
    <w:rsid w:val="00F95451"/>
    <w:rsid w:val="00F95C6E"/>
    <w:rsid w:val="00F95FDA"/>
    <w:rsid w:val="00F96237"/>
    <w:rsid w:val="00F96987"/>
    <w:rsid w:val="00FA00DA"/>
    <w:rsid w:val="00FA07FD"/>
    <w:rsid w:val="00FA0FE5"/>
    <w:rsid w:val="00FA1333"/>
    <w:rsid w:val="00FA19F0"/>
    <w:rsid w:val="00FA27F0"/>
    <w:rsid w:val="00FA2DA2"/>
    <w:rsid w:val="00FA4414"/>
    <w:rsid w:val="00FA5834"/>
    <w:rsid w:val="00FA670E"/>
    <w:rsid w:val="00FA6EB9"/>
    <w:rsid w:val="00FA7E29"/>
    <w:rsid w:val="00FB076A"/>
    <w:rsid w:val="00FB08D5"/>
    <w:rsid w:val="00FB1115"/>
    <w:rsid w:val="00FB15C0"/>
    <w:rsid w:val="00FB1BEE"/>
    <w:rsid w:val="00FB1FF4"/>
    <w:rsid w:val="00FB2045"/>
    <w:rsid w:val="00FB261F"/>
    <w:rsid w:val="00FB3355"/>
    <w:rsid w:val="00FB3BAE"/>
    <w:rsid w:val="00FB3E14"/>
    <w:rsid w:val="00FB40DB"/>
    <w:rsid w:val="00FB40F4"/>
    <w:rsid w:val="00FB46DE"/>
    <w:rsid w:val="00FB50DC"/>
    <w:rsid w:val="00FB601F"/>
    <w:rsid w:val="00FB6369"/>
    <w:rsid w:val="00FB6E78"/>
    <w:rsid w:val="00FC084B"/>
    <w:rsid w:val="00FC0C74"/>
    <w:rsid w:val="00FC21B4"/>
    <w:rsid w:val="00FC2471"/>
    <w:rsid w:val="00FC2DF1"/>
    <w:rsid w:val="00FC4684"/>
    <w:rsid w:val="00FC48F2"/>
    <w:rsid w:val="00FC49A2"/>
    <w:rsid w:val="00FC5005"/>
    <w:rsid w:val="00FC67C9"/>
    <w:rsid w:val="00FC766C"/>
    <w:rsid w:val="00FD17E5"/>
    <w:rsid w:val="00FD2D16"/>
    <w:rsid w:val="00FD511B"/>
    <w:rsid w:val="00FD5185"/>
    <w:rsid w:val="00FE1476"/>
    <w:rsid w:val="00FE16EA"/>
    <w:rsid w:val="00FE1BA2"/>
    <w:rsid w:val="00FE2725"/>
    <w:rsid w:val="00FE4AC9"/>
    <w:rsid w:val="00FE4F23"/>
    <w:rsid w:val="00FE5AA9"/>
    <w:rsid w:val="00FE75D5"/>
    <w:rsid w:val="00FE7B47"/>
    <w:rsid w:val="00FF0C9B"/>
    <w:rsid w:val="00FF0FA6"/>
    <w:rsid w:val="00FF0FBC"/>
    <w:rsid w:val="00FF1716"/>
    <w:rsid w:val="00FF380C"/>
    <w:rsid w:val="00FF390D"/>
    <w:rsid w:val="00FF43C1"/>
    <w:rsid w:val="00FF4609"/>
    <w:rsid w:val="00FF5DF2"/>
    <w:rsid w:val="00FF6779"/>
    <w:rsid w:val="00FF6950"/>
    <w:rsid w:val="00FF750C"/>
    <w:rsid w:val="00FF7A77"/>
    <w:rsid w:val="00FF7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62F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C23C0"/>
    <w:rPr>
      <w:rFonts w:ascii="Times New Roman" w:hAnsi="Times New Roman"/>
      <w:sz w:val="24"/>
    </w:rPr>
  </w:style>
  <w:style w:type="paragraph" w:styleId="1">
    <w:name w:val="heading 1"/>
    <w:aliases w:val="Заголовок 1 Знак Знак,Заголовок 1 Знак Знак Знак"/>
    <w:basedOn w:val="a3"/>
    <w:next w:val="a4"/>
    <w:link w:val="10"/>
    <w:qFormat/>
    <w:rsid w:val="0082547E"/>
    <w:pPr>
      <w:keepNext/>
      <w:pageBreakBefore/>
      <w:numPr>
        <w:numId w:val="20"/>
      </w:numPr>
      <w:tabs>
        <w:tab w:val="left" w:pos="851"/>
      </w:tabs>
      <w:spacing w:before="240" w:after="120" w:line="240" w:lineRule="auto"/>
      <w:jc w:val="center"/>
      <w:outlineLvl w:val="0"/>
    </w:pPr>
    <w:rPr>
      <w:rFonts w:eastAsia="Times New Roman" w:cs="Times New Roman"/>
      <w:b/>
      <w:bCs/>
      <w:caps/>
      <w:kern w:val="32"/>
      <w:sz w:val="28"/>
      <w:szCs w:val="28"/>
      <w:lang w:eastAsia="ru-RU"/>
    </w:rPr>
  </w:style>
  <w:style w:type="paragraph" w:styleId="2">
    <w:name w:val="heading 2"/>
    <w:aliases w:val="Знак2 Знак,Знак2,ГЛАВА,Знак2 Знак Знак Знак,Знак2 Знак1,Заголовок 2 Знак1,Заголовок 2 Знак Знак"/>
    <w:basedOn w:val="a3"/>
    <w:next w:val="a4"/>
    <w:link w:val="20"/>
    <w:uiPriority w:val="9"/>
    <w:qFormat/>
    <w:rsid w:val="00947A58"/>
    <w:pPr>
      <w:keepNext/>
      <w:keepLines/>
      <w:numPr>
        <w:ilvl w:val="1"/>
        <w:numId w:val="20"/>
      </w:numPr>
      <w:tabs>
        <w:tab w:val="left" w:pos="1134"/>
        <w:tab w:val="left" w:pos="1276"/>
      </w:tabs>
      <w:spacing w:before="180" w:after="60" w:line="240" w:lineRule="auto"/>
      <w:jc w:val="both"/>
      <w:outlineLvl w:val="1"/>
    </w:pPr>
    <w:rPr>
      <w:rFonts w:eastAsia="Times New Roman" w:cs="Times New Roman"/>
      <w:b/>
      <w:bCs/>
      <w:iCs/>
      <w:sz w:val="28"/>
      <w:szCs w:val="28"/>
      <w:lang w:val="x-none" w:eastAsia="x-none"/>
    </w:rPr>
  </w:style>
  <w:style w:type="paragraph" w:styleId="3">
    <w:name w:val="heading 3"/>
    <w:aliases w:val="Знак3 Знак, Знак, Знак3,ПодЗаголовок, Знак3 Знак Знак Знак,Знак3,Знак3 Знак Знак Знак,Знак14,Заголовок 31"/>
    <w:basedOn w:val="a3"/>
    <w:next w:val="a4"/>
    <w:link w:val="30"/>
    <w:qFormat/>
    <w:rsid w:val="00310C93"/>
    <w:pPr>
      <w:keepNext/>
      <w:numPr>
        <w:ilvl w:val="2"/>
        <w:numId w:val="20"/>
      </w:numPr>
      <w:tabs>
        <w:tab w:val="left" w:pos="1276"/>
      </w:tabs>
      <w:spacing w:before="120" w:after="120" w:line="240" w:lineRule="auto"/>
      <w:outlineLvl w:val="2"/>
    </w:pPr>
    <w:rPr>
      <w:rFonts w:eastAsia="Times New Roman" w:cs="Times New Roman"/>
      <w:b/>
      <w:bCs/>
      <w:sz w:val="26"/>
      <w:szCs w:val="26"/>
      <w:lang w:val="x-none" w:eastAsia="x-none"/>
    </w:rPr>
  </w:style>
  <w:style w:type="paragraph" w:styleId="4">
    <w:name w:val="heading 4"/>
    <w:basedOn w:val="a3"/>
    <w:next w:val="a4"/>
    <w:link w:val="40"/>
    <w:qFormat/>
    <w:rsid w:val="000460FD"/>
    <w:pPr>
      <w:keepNext/>
      <w:numPr>
        <w:ilvl w:val="3"/>
        <w:numId w:val="20"/>
      </w:numPr>
      <w:tabs>
        <w:tab w:val="left" w:pos="1418"/>
      </w:tabs>
      <w:spacing w:before="120" w:after="60" w:line="240" w:lineRule="auto"/>
      <w:outlineLvl w:val="3"/>
    </w:pPr>
    <w:rPr>
      <w:rFonts w:eastAsia="Times New Roman" w:cs="Times New Roman"/>
      <w:b/>
      <w:bCs/>
      <w:szCs w:val="24"/>
      <w:lang w:eastAsia="ru-RU"/>
    </w:rPr>
  </w:style>
  <w:style w:type="paragraph" w:styleId="5">
    <w:name w:val="heading 5"/>
    <w:basedOn w:val="a3"/>
    <w:next w:val="a3"/>
    <w:link w:val="50"/>
    <w:qFormat/>
    <w:rsid w:val="00D022C6"/>
    <w:pPr>
      <w:numPr>
        <w:ilvl w:val="4"/>
        <w:numId w:val="20"/>
      </w:numPr>
      <w:tabs>
        <w:tab w:val="num" w:pos="360"/>
        <w:tab w:val="left" w:pos="1701"/>
      </w:tabs>
      <w:spacing w:before="240" w:after="60" w:line="240" w:lineRule="auto"/>
      <w:outlineLvl w:val="4"/>
    </w:pPr>
    <w:rPr>
      <w:rFonts w:eastAsia="Times New Roman" w:cs="Times New Roman"/>
      <w:b/>
      <w:bCs/>
      <w:iCs/>
      <w:lang w:eastAsia="ru-RU"/>
    </w:rPr>
  </w:style>
  <w:style w:type="paragraph" w:styleId="6">
    <w:name w:val="heading 6"/>
    <w:basedOn w:val="a3"/>
    <w:next w:val="a3"/>
    <w:link w:val="60"/>
    <w:qFormat/>
    <w:rsid w:val="00D022C6"/>
    <w:pPr>
      <w:numPr>
        <w:ilvl w:val="5"/>
        <w:numId w:val="20"/>
      </w:numPr>
      <w:tabs>
        <w:tab w:val="num" w:pos="360"/>
      </w:tabs>
      <w:spacing w:before="240" w:after="60" w:line="240" w:lineRule="auto"/>
      <w:outlineLvl w:val="5"/>
    </w:pPr>
    <w:rPr>
      <w:rFonts w:eastAsia="Times New Roman" w:cs="Times New Roman"/>
      <w:b/>
      <w:bCs/>
      <w:lang w:eastAsia="ru-RU"/>
    </w:rPr>
  </w:style>
  <w:style w:type="paragraph" w:styleId="7">
    <w:name w:val="heading 7"/>
    <w:aliases w:val="Заголовок x.x"/>
    <w:basedOn w:val="a3"/>
    <w:next w:val="a3"/>
    <w:link w:val="70"/>
    <w:qFormat/>
    <w:rsid w:val="00D022C6"/>
    <w:pPr>
      <w:numPr>
        <w:ilvl w:val="6"/>
        <w:numId w:val="20"/>
      </w:numPr>
      <w:tabs>
        <w:tab w:val="num" w:pos="360"/>
      </w:tabs>
      <w:spacing w:before="240" w:after="60" w:line="240" w:lineRule="auto"/>
      <w:outlineLvl w:val="6"/>
    </w:pPr>
    <w:rPr>
      <w:rFonts w:eastAsia="Times New Roman" w:cs="Times New Roman"/>
      <w:szCs w:val="24"/>
      <w:lang w:eastAsia="ru-RU"/>
    </w:rPr>
  </w:style>
  <w:style w:type="paragraph" w:styleId="8">
    <w:name w:val="heading 8"/>
    <w:basedOn w:val="a3"/>
    <w:next w:val="a3"/>
    <w:link w:val="80"/>
    <w:qFormat/>
    <w:rsid w:val="00D022C6"/>
    <w:pPr>
      <w:numPr>
        <w:ilvl w:val="7"/>
        <w:numId w:val="20"/>
      </w:numPr>
      <w:tabs>
        <w:tab w:val="num" w:pos="360"/>
      </w:tabs>
      <w:spacing w:before="240" w:after="60" w:line="240" w:lineRule="auto"/>
      <w:outlineLvl w:val="7"/>
    </w:pPr>
    <w:rPr>
      <w:rFonts w:eastAsia="Times New Roman" w:cs="Times New Roman"/>
      <w:i/>
      <w:iCs/>
      <w:szCs w:val="24"/>
      <w:lang w:eastAsia="ru-RU"/>
    </w:rPr>
  </w:style>
  <w:style w:type="paragraph" w:styleId="9">
    <w:name w:val="heading 9"/>
    <w:basedOn w:val="a3"/>
    <w:next w:val="a3"/>
    <w:link w:val="90"/>
    <w:qFormat/>
    <w:rsid w:val="00D022C6"/>
    <w:pPr>
      <w:numPr>
        <w:ilvl w:val="8"/>
        <w:numId w:val="20"/>
      </w:numPr>
      <w:tabs>
        <w:tab w:val="num" w:pos="360"/>
      </w:tabs>
      <w:spacing w:before="240" w:after="60" w:line="240" w:lineRule="auto"/>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qFormat/>
    <w:rsid w:val="0082547E"/>
    <w:pPr>
      <w:spacing w:before="120" w:after="60" w:line="240" w:lineRule="auto"/>
      <w:ind w:firstLine="567"/>
      <w:jc w:val="both"/>
    </w:pPr>
    <w:rPr>
      <w:rFonts w:eastAsia="Calibri" w:cs="Times New Roman"/>
      <w:szCs w:val="24"/>
      <w:lang w:eastAsia="ru-RU"/>
    </w:rPr>
  </w:style>
  <w:style w:type="character" w:customStyle="1" w:styleId="a8">
    <w:name w:val="Абзац Знак"/>
    <w:link w:val="a4"/>
    <w:rsid w:val="0082547E"/>
    <w:rPr>
      <w:rFonts w:ascii="Times New Roman" w:eastAsia="Calibri" w:hAnsi="Times New Roman" w:cs="Times New Roman"/>
      <w:sz w:val="24"/>
      <w:szCs w:val="24"/>
      <w:lang w:eastAsia="ru-RU"/>
    </w:rPr>
  </w:style>
  <w:style w:type="paragraph" w:styleId="31">
    <w:name w:val="toc 3"/>
    <w:basedOn w:val="a3"/>
    <w:next w:val="a3"/>
    <w:autoRedefine/>
    <w:uiPriority w:val="39"/>
    <w:qFormat/>
    <w:rsid w:val="000F2D1B"/>
    <w:pPr>
      <w:tabs>
        <w:tab w:val="left" w:pos="880"/>
        <w:tab w:val="left" w:pos="9356"/>
      </w:tabs>
      <w:spacing w:after="0" w:line="240" w:lineRule="auto"/>
      <w:ind w:right="567" w:firstLine="284"/>
    </w:pPr>
    <w:rPr>
      <w:rFonts w:eastAsia="Times New Roman" w:cs="Times New Roman"/>
      <w:i/>
      <w:iCs/>
      <w:sz w:val="20"/>
      <w:szCs w:val="20"/>
      <w:lang w:eastAsia="ru-RU"/>
    </w:rPr>
  </w:style>
  <w:style w:type="paragraph" w:customStyle="1" w:styleId="a9">
    <w:name w:val="Табличный"/>
    <w:basedOn w:val="a3"/>
    <w:rsid w:val="00B91928"/>
    <w:pPr>
      <w:keepNext/>
      <w:widowControl w:val="0"/>
      <w:spacing w:before="60" w:after="60" w:line="240" w:lineRule="auto"/>
      <w:jc w:val="center"/>
    </w:pPr>
    <w:rPr>
      <w:rFonts w:eastAsia="Times New Roman" w:cs="Times New Roman"/>
      <w:b/>
      <w:szCs w:val="20"/>
      <w:lang w:eastAsia="ru-RU"/>
    </w:rPr>
  </w:style>
  <w:style w:type="paragraph" w:styleId="11">
    <w:name w:val="toc 1"/>
    <w:basedOn w:val="a3"/>
    <w:next w:val="a3"/>
    <w:uiPriority w:val="39"/>
    <w:qFormat/>
    <w:rsid w:val="00B91928"/>
    <w:pPr>
      <w:spacing w:before="120" w:after="120" w:line="240" w:lineRule="auto"/>
    </w:pPr>
    <w:rPr>
      <w:rFonts w:eastAsia="Times New Roman" w:cs="Times New Roman"/>
      <w:b/>
      <w:bCs/>
      <w:caps/>
      <w:sz w:val="20"/>
      <w:szCs w:val="20"/>
      <w:lang w:eastAsia="ru-RU"/>
    </w:rPr>
  </w:style>
  <w:style w:type="paragraph" w:styleId="21">
    <w:name w:val="toc 2"/>
    <w:basedOn w:val="a3"/>
    <w:next w:val="a3"/>
    <w:autoRedefine/>
    <w:uiPriority w:val="39"/>
    <w:qFormat/>
    <w:rsid w:val="000F2D1B"/>
    <w:pPr>
      <w:tabs>
        <w:tab w:val="left" w:pos="880"/>
        <w:tab w:val="left" w:pos="9356"/>
        <w:tab w:val="right" w:leader="dot" w:pos="9913"/>
      </w:tabs>
      <w:spacing w:after="0" w:line="240" w:lineRule="auto"/>
      <w:ind w:right="567" w:firstLine="142"/>
    </w:pPr>
    <w:rPr>
      <w:rFonts w:eastAsia="Times New Roman" w:cs="Times New Roman"/>
      <w:smallCaps/>
      <w:sz w:val="20"/>
      <w:szCs w:val="20"/>
      <w:lang w:eastAsia="ru-RU"/>
    </w:rPr>
  </w:style>
  <w:style w:type="character" w:styleId="aa">
    <w:name w:val="page number"/>
    <w:basedOn w:val="a5"/>
    <w:rsid w:val="00B91928"/>
  </w:style>
  <w:style w:type="character" w:styleId="ab">
    <w:name w:val="Hyperlink"/>
    <w:uiPriority w:val="99"/>
    <w:rsid w:val="00B91928"/>
    <w:rPr>
      <w:color w:val="0000FF"/>
      <w:u w:val="single"/>
    </w:rPr>
  </w:style>
  <w:style w:type="paragraph" w:styleId="ac">
    <w:name w:val="footer"/>
    <w:aliases w:val=" Знак6,Знак,Знак6, Знак14"/>
    <w:basedOn w:val="a3"/>
    <w:link w:val="ad"/>
    <w:uiPriority w:val="99"/>
    <w:rsid w:val="00B91928"/>
    <w:pPr>
      <w:suppressAutoHyphens/>
      <w:spacing w:after="0" w:line="240" w:lineRule="auto"/>
      <w:ind w:firstLine="709"/>
      <w:jc w:val="both"/>
    </w:pPr>
    <w:rPr>
      <w:rFonts w:eastAsia="Times New Roman" w:cs="Times New Roman"/>
      <w:szCs w:val="24"/>
      <w:lang w:val="x-none" w:eastAsia="ar-SA"/>
    </w:rPr>
  </w:style>
  <w:style w:type="character" w:customStyle="1" w:styleId="ad">
    <w:name w:val="Нижний колонтитул Знак"/>
    <w:aliases w:val=" Знак6 Знак,Знак Знак,Знак6 Знак, Знак14 Знак"/>
    <w:basedOn w:val="a5"/>
    <w:link w:val="ac"/>
    <w:uiPriority w:val="99"/>
    <w:rsid w:val="00B91928"/>
    <w:rPr>
      <w:rFonts w:ascii="Times New Roman" w:eastAsia="Times New Roman" w:hAnsi="Times New Roman" w:cs="Times New Roman"/>
      <w:sz w:val="24"/>
      <w:szCs w:val="24"/>
      <w:lang w:val="x-none" w:eastAsia="ar-SA"/>
    </w:rPr>
  </w:style>
  <w:style w:type="paragraph" w:customStyle="1" w:styleId="S">
    <w:name w:val="S_Титульный"/>
    <w:basedOn w:val="a3"/>
    <w:uiPriority w:val="99"/>
    <w:rsid w:val="00B91928"/>
    <w:pPr>
      <w:spacing w:after="0" w:line="360" w:lineRule="auto"/>
      <w:ind w:left="3240"/>
      <w:jc w:val="right"/>
    </w:pPr>
    <w:rPr>
      <w:rFonts w:eastAsia="Times New Roman" w:cs="Times New Roman"/>
      <w:b/>
      <w:sz w:val="32"/>
      <w:szCs w:val="32"/>
      <w:lang w:eastAsia="ru-RU"/>
    </w:rPr>
  </w:style>
  <w:style w:type="paragraph" w:customStyle="1" w:styleId="ae">
    <w:name w:val="ТЕКСТ ГРАД"/>
    <w:basedOn w:val="a3"/>
    <w:link w:val="af"/>
    <w:uiPriority w:val="99"/>
    <w:qFormat/>
    <w:rsid w:val="00B91928"/>
    <w:pPr>
      <w:spacing w:after="0" w:line="360" w:lineRule="auto"/>
      <w:ind w:firstLine="709"/>
      <w:jc w:val="both"/>
    </w:pPr>
    <w:rPr>
      <w:rFonts w:eastAsia="Times New Roman" w:cs="Times New Roman"/>
      <w:szCs w:val="24"/>
      <w:lang w:val="x-none" w:eastAsia="x-none"/>
    </w:rPr>
  </w:style>
  <w:style w:type="character" w:customStyle="1" w:styleId="af">
    <w:name w:val="ТЕКСТ ГРАД Знак"/>
    <w:link w:val="ae"/>
    <w:uiPriority w:val="99"/>
    <w:rsid w:val="00B91928"/>
    <w:rPr>
      <w:rFonts w:ascii="Times New Roman" w:eastAsia="Times New Roman" w:hAnsi="Times New Roman" w:cs="Times New Roman"/>
      <w:sz w:val="24"/>
      <w:szCs w:val="24"/>
      <w:lang w:val="x-none" w:eastAsia="x-none"/>
    </w:rPr>
  </w:style>
  <w:style w:type="character" w:customStyle="1" w:styleId="10">
    <w:name w:val="Заголовок 1 Знак"/>
    <w:aliases w:val="Заголовок 1 Знак Знак Знак1,Заголовок 1 Знак Знак Знак Знак"/>
    <w:basedOn w:val="a5"/>
    <w:link w:val="1"/>
    <w:rsid w:val="0082547E"/>
    <w:rPr>
      <w:rFonts w:ascii="Times New Roman" w:eastAsia="Times New Roman" w:hAnsi="Times New Roman" w:cs="Times New Roman"/>
      <w:b/>
      <w:bCs/>
      <w:caps/>
      <w:kern w:val="32"/>
      <w:sz w:val="28"/>
      <w:szCs w:val="28"/>
      <w:lang w:eastAsia="ru-RU"/>
    </w:rPr>
  </w:style>
  <w:style w:type="character" w:customStyle="1" w:styleId="20">
    <w:name w:val="Заголовок 2 Знак"/>
    <w:aliases w:val="Знак2 Знак Знак,Знак2 Знак2,ГЛАВА Знак,Знак2 Знак Знак Знак Знак,Знак2 Знак1 Знак,Заголовок 2 Знак1 Знак,Заголовок 2 Знак Знак Знак"/>
    <w:basedOn w:val="a5"/>
    <w:link w:val="2"/>
    <w:uiPriority w:val="9"/>
    <w:rsid w:val="00310C93"/>
    <w:rPr>
      <w:rFonts w:ascii="Times New Roman" w:eastAsia="Times New Roman" w:hAnsi="Times New Roman" w:cs="Times New Roman"/>
      <w:b/>
      <w:bCs/>
      <w:iCs/>
      <w:sz w:val="28"/>
      <w:szCs w:val="28"/>
      <w:lang w:val="x-none" w:eastAsia="x-none"/>
    </w:rPr>
  </w:style>
  <w:style w:type="character" w:customStyle="1" w:styleId="30">
    <w:name w:val="Заголовок 3 Знак"/>
    <w:aliases w:val="Знак3 Знак Знак, Знак Знак, Знак3 Знак,ПодЗаголовок Знак, Знак3 Знак Знак Знак Знак,Знак3 Знак1,Знак3 Знак Знак Знак Знак,Знак14 Знак,Заголовок 31 Знак"/>
    <w:basedOn w:val="a5"/>
    <w:link w:val="3"/>
    <w:rsid w:val="00310C93"/>
    <w:rPr>
      <w:rFonts w:ascii="Times New Roman" w:eastAsia="Times New Roman" w:hAnsi="Times New Roman" w:cs="Times New Roman"/>
      <w:b/>
      <w:bCs/>
      <w:sz w:val="26"/>
      <w:szCs w:val="26"/>
      <w:lang w:val="x-none" w:eastAsia="x-none"/>
    </w:rPr>
  </w:style>
  <w:style w:type="character" w:customStyle="1" w:styleId="40">
    <w:name w:val="Заголовок 4 Знак"/>
    <w:basedOn w:val="a5"/>
    <w:link w:val="4"/>
    <w:rsid w:val="000460FD"/>
    <w:rPr>
      <w:rFonts w:ascii="Times New Roman" w:eastAsia="Times New Roman" w:hAnsi="Times New Roman" w:cs="Times New Roman"/>
      <w:b/>
      <w:bCs/>
      <w:sz w:val="24"/>
      <w:szCs w:val="24"/>
      <w:lang w:eastAsia="ru-RU"/>
    </w:rPr>
  </w:style>
  <w:style w:type="character" w:customStyle="1" w:styleId="50">
    <w:name w:val="Заголовок 5 Знак"/>
    <w:basedOn w:val="a5"/>
    <w:link w:val="5"/>
    <w:rsid w:val="00D022C6"/>
    <w:rPr>
      <w:rFonts w:ascii="Times New Roman" w:eastAsia="Times New Roman" w:hAnsi="Times New Roman" w:cs="Times New Roman"/>
      <w:b/>
      <w:bCs/>
      <w:iCs/>
      <w:sz w:val="24"/>
      <w:lang w:eastAsia="ru-RU"/>
    </w:rPr>
  </w:style>
  <w:style w:type="character" w:customStyle="1" w:styleId="60">
    <w:name w:val="Заголовок 6 Знак"/>
    <w:basedOn w:val="a5"/>
    <w:link w:val="6"/>
    <w:rsid w:val="00D022C6"/>
    <w:rPr>
      <w:rFonts w:ascii="Times New Roman" w:eastAsia="Times New Roman" w:hAnsi="Times New Roman" w:cs="Times New Roman"/>
      <w:b/>
      <w:bCs/>
      <w:sz w:val="24"/>
      <w:lang w:eastAsia="ru-RU"/>
    </w:rPr>
  </w:style>
  <w:style w:type="character" w:customStyle="1" w:styleId="70">
    <w:name w:val="Заголовок 7 Знак"/>
    <w:aliases w:val="Заголовок x.x Знак"/>
    <w:basedOn w:val="a5"/>
    <w:link w:val="7"/>
    <w:rsid w:val="00D022C6"/>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D022C6"/>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D022C6"/>
    <w:rPr>
      <w:rFonts w:ascii="Arial" w:eastAsia="Times New Roman" w:hAnsi="Arial" w:cs="Arial"/>
      <w:sz w:val="24"/>
      <w:lang w:eastAsia="ru-RU"/>
    </w:rPr>
  </w:style>
  <w:style w:type="character" w:styleId="af0">
    <w:name w:val="Emphasis"/>
    <w:uiPriority w:val="20"/>
    <w:qFormat/>
    <w:rsid w:val="000615A0"/>
    <w:rPr>
      <w:i/>
      <w:iCs/>
    </w:rPr>
  </w:style>
  <w:style w:type="paragraph" w:customStyle="1" w:styleId="af1">
    <w:name w:val="ГРАД Табличный текст (центр)"/>
    <w:basedOn w:val="a3"/>
    <w:autoRedefine/>
    <w:rsid w:val="00C80CBC"/>
    <w:pPr>
      <w:spacing w:before="120" w:after="120" w:line="240" w:lineRule="auto"/>
    </w:pPr>
    <w:rPr>
      <w:rFonts w:eastAsia="Calibri" w:cs="Times New Roman"/>
      <w:bCs/>
      <w:spacing w:val="4"/>
      <w:sz w:val="20"/>
      <w:szCs w:val="20"/>
      <w:lang w:val="en-US"/>
    </w:rPr>
  </w:style>
  <w:style w:type="paragraph" w:styleId="a1">
    <w:name w:val="List Paragraph"/>
    <w:aliases w:val="Use Case List Paragraph"/>
    <w:basedOn w:val="a3"/>
    <w:link w:val="af2"/>
    <w:uiPriority w:val="34"/>
    <w:qFormat/>
    <w:rsid w:val="000460FD"/>
    <w:pPr>
      <w:numPr>
        <w:numId w:val="13"/>
      </w:numPr>
      <w:spacing w:after="0" w:line="240" w:lineRule="auto"/>
      <w:ind w:left="0" w:firstLine="284"/>
      <w:contextualSpacing/>
      <w:jc w:val="both"/>
    </w:pPr>
    <w:rPr>
      <w:rFonts w:cs="Times New Roman"/>
      <w:szCs w:val="24"/>
    </w:rPr>
  </w:style>
  <w:style w:type="character" w:customStyle="1" w:styleId="af2">
    <w:name w:val="Абзац списка Знак"/>
    <w:aliases w:val="Use Case List Paragraph Знак"/>
    <w:link w:val="a1"/>
    <w:uiPriority w:val="34"/>
    <w:locked/>
    <w:rsid w:val="000460FD"/>
    <w:rPr>
      <w:rFonts w:ascii="Times New Roman" w:hAnsi="Times New Roman" w:cs="Times New Roman"/>
      <w:sz w:val="24"/>
      <w:szCs w:val="24"/>
    </w:rPr>
  </w:style>
  <w:style w:type="paragraph" w:styleId="a">
    <w:name w:val="List"/>
    <w:basedOn w:val="a3"/>
    <w:link w:val="af3"/>
    <w:rsid w:val="000E0171"/>
    <w:pPr>
      <w:numPr>
        <w:numId w:val="19"/>
      </w:numPr>
      <w:tabs>
        <w:tab w:val="left" w:pos="992"/>
      </w:tabs>
      <w:spacing w:after="0" w:line="240" w:lineRule="auto"/>
      <w:ind w:left="0" w:firstLine="709"/>
      <w:jc w:val="both"/>
    </w:pPr>
    <w:rPr>
      <w:rFonts w:ascii="Tahoma" w:eastAsia="Times New Roman" w:hAnsi="Tahoma" w:cs="Times New Roman"/>
      <w:snapToGrid w:val="0"/>
      <w:szCs w:val="24"/>
      <w:lang w:val="x-none" w:eastAsia="x-none"/>
    </w:rPr>
  </w:style>
  <w:style w:type="character" w:customStyle="1" w:styleId="af3">
    <w:name w:val="Список Знак"/>
    <w:link w:val="a"/>
    <w:rsid w:val="000E0171"/>
    <w:rPr>
      <w:rFonts w:ascii="Tahoma" w:eastAsia="Times New Roman" w:hAnsi="Tahoma" w:cs="Times New Roman"/>
      <w:snapToGrid w:val="0"/>
      <w:sz w:val="24"/>
      <w:szCs w:val="24"/>
      <w:lang w:val="x-none" w:eastAsia="x-none"/>
    </w:rPr>
  </w:style>
  <w:style w:type="paragraph" w:customStyle="1" w:styleId="af4">
    <w:name w:val="Название таблицы"/>
    <w:basedOn w:val="af5"/>
    <w:rsid w:val="0010761A"/>
    <w:pPr>
      <w:keepNext/>
      <w:spacing w:after="0"/>
    </w:pPr>
    <w:rPr>
      <w:rFonts w:eastAsia="Times New Roman" w:cs="Times New Roman"/>
      <w:b w:val="0"/>
      <w:bCs/>
      <w:i/>
      <w:iCs w:val="0"/>
      <w:lang w:eastAsia="ru-RU"/>
    </w:rPr>
  </w:style>
  <w:style w:type="paragraph" w:customStyle="1" w:styleId="af6">
    <w:name w:val="Табличный_заголовки"/>
    <w:basedOn w:val="a3"/>
    <w:autoRedefine/>
    <w:qFormat/>
    <w:rsid w:val="00482E7F"/>
    <w:pPr>
      <w:keepNext/>
      <w:keepLines/>
      <w:spacing w:after="0" w:line="240" w:lineRule="auto"/>
      <w:jc w:val="center"/>
    </w:pPr>
    <w:rPr>
      <w:rFonts w:eastAsia="Times New Roman" w:cs="Times New Roman"/>
      <w:b/>
      <w:sz w:val="20"/>
      <w:lang w:eastAsia="ru-RU"/>
    </w:rPr>
  </w:style>
  <w:style w:type="paragraph" w:customStyle="1" w:styleId="af7">
    <w:name w:val="Табличный_центр"/>
    <w:basedOn w:val="a3"/>
    <w:rsid w:val="0010761A"/>
    <w:pPr>
      <w:spacing w:after="0" w:line="240" w:lineRule="auto"/>
      <w:jc w:val="center"/>
    </w:pPr>
    <w:rPr>
      <w:rFonts w:eastAsia="Times New Roman" w:cs="Times New Roman"/>
      <w:lang w:eastAsia="ru-RU"/>
    </w:rPr>
  </w:style>
  <w:style w:type="paragraph" w:customStyle="1" w:styleId="a0">
    <w:name w:val="Табличный_нумерованный"/>
    <w:basedOn w:val="a3"/>
    <w:link w:val="af8"/>
    <w:rsid w:val="0010761A"/>
    <w:pPr>
      <w:numPr>
        <w:numId w:val="2"/>
      </w:numPr>
      <w:spacing w:after="0" w:line="240" w:lineRule="auto"/>
    </w:pPr>
    <w:rPr>
      <w:rFonts w:eastAsia="Times New Roman" w:cs="Times New Roman"/>
      <w:lang w:val="x-none" w:eastAsia="x-none"/>
    </w:rPr>
  </w:style>
  <w:style w:type="character" w:customStyle="1" w:styleId="af8">
    <w:name w:val="Табличный_нумерованный Знак"/>
    <w:link w:val="a0"/>
    <w:rsid w:val="0010761A"/>
    <w:rPr>
      <w:rFonts w:ascii="Times New Roman" w:eastAsia="Times New Roman" w:hAnsi="Times New Roman" w:cs="Times New Roman"/>
      <w:sz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3"/>
    <w:next w:val="a3"/>
    <w:link w:val="22"/>
    <w:unhideWhenUsed/>
    <w:qFormat/>
    <w:rsid w:val="00310C93"/>
    <w:pPr>
      <w:spacing w:before="120" w:after="120" w:line="240" w:lineRule="auto"/>
      <w:jc w:val="center"/>
    </w:pPr>
    <w:rPr>
      <w:b/>
      <w:iCs/>
      <w:sz w:val="22"/>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310C93"/>
    <w:rPr>
      <w:rFonts w:ascii="Times New Roman" w:hAnsi="Times New Roman"/>
      <w:b/>
      <w:iCs/>
    </w:rPr>
  </w:style>
  <w:style w:type="table" w:styleId="af9">
    <w:name w:val="Table Grid"/>
    <w:basedOn w:val="a6"/>
    <w:uiPriority w:val="39"/>
    <w:rsid w:val="00107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ый"/>
    <w:basedOn w:val="a3"/>
    <w:link w:val="S2"/>
    <w:qFormat/>
    <w:rsid w:val="0010761A"/>
    <w:pPr>
      <w:spacing w:after="0" w:line="240" w:lineRule="auto"/>
      <w:ind w:firstLine="737"/>
      <w:jc w:val="both"/>
    </w:pPr>
    <w:rPr>
      <w:rFonts w:eastAsia="Times New Roman" w:cs="Times New Roman"/>
      <w:szCs w:val="24"/>
      <w:lang w:val="x-none" w:eastAsia="ar-SA"/>
    </w:rPr>
  </w:style>
  <w:style w:type="character" w:customStyle="1" w:styleId="S2">
    <w:name w:val="S_Обычный Знак"/>
    <w:link w:val="S0"/>
    <w:rsid w:val="0010761A"/>
    <w:rPr>
      <w:rFonts w:ascii="Times New Roman" w:eastAsia="Times New Roman" w:hAnsi="Times New Roman" w:cs="Times New Roman"/>
      <w:sz w:val="24"/>
      <w:szCs w:val="24"/>
      <w:lang w:val="x-none" w:eastAsia="ar-SA"/>
    </w:rPr>
  </w:style>
  <w:style w:type="paragraph" w:customStyle="1" w:styleId="ConsPlusNormal">
    <w:name w:val="ConsPlusNormal"/>
    <w:link w:val="ConsPlusNormal0"/>
    <w:qFormat/>
    <w:rsid w:val="008D2A7E"/>
    <w:pPr>
      <w:autoSpaceDE w:val="0"/>
      <w:autoSpaceDN w:val="0"/>
      <w:adjustRightInd w:val="0"/>
      <w:spacing w:after="0" w:line="240" w:lineRule="auto"/>
    </w:pPr>
    <w:rPr>
      <w:rFonts w:ascii="Times New Roman" w:hAnsi="Times New Roman" w:cs="Times New Roman"/>
      <w:sz w:val="24"/>
      <w:szCs w:val="24"/>
    </w:rPr>
  </w:style>
  <w:style w:type="paragraph" w:styleId="afa">
    <w:name w:val="Normal (Web)"/>
    <w:aliases w:val="Обычный (Web)1,Обычный (веб)1,Обычный (веб) Знак,Обычный (веб) Знак1,Обычный (веб) Знак Знак"/>
    <w:basedOn w:val="a3"/>
    <w:uiPriority w:val="99"/>
    <w:unhideWhenUsed/>
    <w:qFormat/>
    <w:rsid w:val="008D2A7E"/>
    <w:pPr>
      <w:spacing w:before="100" w:beforeAutospacing="1" w:after="100" w:afterAutospacing="1" w:line="240" w:lineRule="auto"/>
    </w:pPr>
    <w:rPr>
      <w:rFonts w:eastAsia="Times New Roman" w:cs="Times New Roman"/>
      <w:szCs w:val="24"/>
      <w:lang w:eastAsia="ru-RU"/>
    </w:rPr>
  </w:style>
  <w:style w:type="paragraph" w:customStyle="1" w:styleId="afb">
    <w:name w:val="Табличный_слева"/>
    <w:basedOn w:val="a3"/>
    <w:rsid w:val="00E85233"/>
    <w:pPr>
      <w:spacing w:after="0" w:line="240" w:lineRule="auto"/>
    </w:pPr>
    <w:rPr>
      <w:rFonts w:eastAsia="Times New Roman" w:cs="Times New Roman"/>
      <w:sz w:val="22"/>
      <w:lang w:eastAsia="ru-RU"/>
    </w:rPr>
  </w:style>
  <w:style w:type="paragraph" w:styleId="afc">
    <w:name w:val="header"/>
    <w:aliases w:val=" Знак4, Знак8,ВерхКолонтитул,Знак4,Знак8"/>
    <w:basedOn w:val="a3"/>
    <w:link w:val="afd"/>
    <w:unhideWhenUsed/>
    <w:rsid w:val="00E85233"/>
    <w:pPr>
      <w:tabs>
        <w:tab w:val="center" w:pos="4677"/>
        <w:tab w:val="right" w:pos="9355"/>
      </w:tabs>
      <w:spacing w:after="0" w:line="240" w:lineRule="auto"/>
      <w:ind w:firstLine="680"/>
      <w:jc w:val="both"/>
    </w:pPr>
    <w:rPr>
      <w:rFonts w:eastAsia="Times New Roman" w:cs="Times New Roman"/>
      <w:szCs w:val="24"/>
      <w:lang w:val="x-none" w:eastAsia="x-none"/>
    </w:rPr>
  </w:style>
  <w:style w:type="character" w:customStyle="1" w:styleId="afd">
    <w:name w:val="Верхний колонтитул Знак"/>
    <w:aliases w:val=" Знак4 Знак, Знак8 Знак,ВерхКолонтитул Знак,Знак4 Знак,Знак8 Знак"/>
    <w:basedOn w:val="a5"/>
    <w:link w:val="afc"/>
    <w:rsid w:val="00E85233"/>
    <w:rPr>
      <w:rFonts w:ascii="Times New Roman" w:eastAsia="Times New Roman" w:hAnsi="Times New Roman" w:cs="Times New Roman"/>
      <w:sz w:val="24"/>
      <w:szCs w:val="24"/>
      <w:lang w:val="x-none" w:eastAsia="x-none"/>
    </w:rPr>
  </w:style>
  <w:style w:type="character" w:styleId="afe">
    <w:name w:val="annotation reference"/>
    <w:basedOn w:val="a5"/>
    <w:uiPriority w:val="99"/>
    <w:semiHidden/>
    <w:unhideWhenUsed/>
    <w:rsid w:val="00AE748C"/>
    <w:rPr>
      <w:sz w:val="16"/>
      <w:szCs w:val="16"/>
    </w:rPr>
  </w:style>
  <w:style w:type="paragraph" w:styleId="aff">
    <w:name w:val="annotation text"/>
    <w:basedOn w:val="a3"/>
    <w:link w:val="aff0"/>
    <w:uiPriority w:val="99"/>
    <w:semiHidden/>
    <w:unhideWhenUsed/>
    <w:rsid w:val="00AE748C"/>
    <w:pPr>
      <w:spacing w:line="240" w:lineRule="auto"/>
    </w:pPr>
    <w:rPr>
      <w:sz w:val="20"/>
      <w:szCs w:val="20"/>
    </w:rPr>
  </w:style>
  <w:style w:type="character" w:customStyle="1" w:styleId="aff0">
    <w:name w:val="Текст примечания Знак"/>
    <w:basedOn w:val="a5"/>
    <w:link w:val="aff"/>
    <w:uiPriority w:val="99"/>
    <w:semiHidden/>
    <w:rsid w:val="00AE748C"/>
    <w:rPr>
      <w:rFonts w:ascii="Times New Roman" w:hAnsi="Times New Roman"/>
      <w:sz w:val="20"/>
      <w:szCs w:val="20"/>
    </w:rPr>
  </w:style>
  <w:style w:type="paragraph" w:styleId="aff1">
    <w:name w:val="annotation subject"/>
    <w:basedOn w:val="aff"/>
    <w:next w:val="aff"/>
    <w:link w:val="aff2"/>
    <w:uiPriority w:val="99"/>
    <w:semiHidden/>
    <w:unhideWhenUsed/>
    <w:rsid w:val="00AE748C"/>
    <w:rPr>
      <w:b/>
      <w:bCs/>
    </w:rPr>
  </w:style>
  <w:style w:type="character" w:customStyle="1" w:styleId="aff2">
    <w:name w:val="Тема примечания Знак"/>
    <w:basedOn w:val="aff0"/>
    <w:link w:val="aff1"/>
    <w:uiPriority w:val="99"/>
    <w:semiHidden/>
    <w:rsid w:val="00AE748C"/>
    <w:rPr>
      <w:rFonts w:ascii="Times New Roman" w:hAnsi="Times New Roman"/>
      <w:b/>
      <w:bCs/>
      <w:sz w:val="20"/>
      <w:szCs w:val="20"/>
    </w:rPr>
  </w:style>
  <w:style w:type="paragraph" w:styleId="aff3">
    <w:name w:val="Balloon Text"/>
    <w:basedOn w:val="a3"/>
    <w:link w:val="aff4"/>
    <w:uiPriority w:val="99"/>
    <w:semiHidden/>
    <w:unhideWhenUsed/>
    <w:rsid w:val="00AE748C"/>
    <w:pPr>
      <w:spacing w:after="0" w:line="240" w:lineRule="auto"/>
    </w:pPr>
    <w:rPr>
      <w:rFonts w:ascii="Segoe UI" w:hAnsi="Segoe UI" w:cs="Segoe UI"/>
      <w:sz w:val="18"/>
      <w:szCs w:val="18"/>
    </w:rPr>
  </w:style>
  <w:style w:type="character" w:customStyle="1" w:styleId="aff4">
    <w:name w:val="Текст выноски Знак"/>
    <w:basedOn w:val="a5"/>
    <w:link w:val="aff3"/>
    <w:uiPriority w:val="99"/>
    <w:semiHidden/>
    <w:rsid w:val="00AE748C"/>
    <w:rPr>
      <w:rFonts w:ascii="Segoe UI" w:hAnsi="Segoe UI" w:cs="Segoe UI"/>
      <w:sz w:val="18"/>
      <w:szCs w:val="18"/>
    </w:rPr>
  </w:style>
  <w:style w:type="paragraph" w:styleId="aff5">
    <w:name w:val="footnote text"/>
    <w:basedOn w:val="a3"/>
    <w:link w:val="aff6"/>
    <w:uiPriority w:val="99"/>
    <w:semiHidden/>
    <w:unhideWhenUsed/>
    <w:rsid w:val="0048537F"/>
    <w:rPr>
      <w:rFonts w:ascii="Calibri" w:eastAsia="Calibri" w:hAnsi="Calibri" w:cs="Times New Roman"/>
      <w:sz w:val="20"/>
      <w:szCs w:val="20"/>
      <w:lang w:val="x-none"/>
    </w:rPr>
  </w:style>
  <w:style w:type="character" w:customStyle="1" w:styleId="aff6">
    <w:name w:val="Текст сноски Знак"/>
    <w:basedOn w:val="a5"/>
    <w:link w:val="aff5"/>
    <w:uiPriority w:val="99"/>
    <w:semiHidden/>
    <w:rsid w:val="0048537F"/>
    <w:rPr>
      <w:rFonts w:ascii="Calibri" w:eastAsia="Calibri" w:hAnsi="Calibri" w:cs="Times New Roman"/>
      <w:sz w:val="20"/>
      <w:szCs w:val="20"/>
      <w:lang w:val="x-none"/>
    </w:rPr>
  </w:style>
  <w:style w:type="character" w:styleId="aff7">
    <w:name w:val="footnote reference"/>
    <w:uiPriority w:val="99"/>
    <w:semiHidden/>
    <w:unhideWhenUsed/>
    <w:rsid w:val="0048537F"/>
    <w:rPr>
      <w:vertAlign w:val="superscript"/>
    </w:rPr>
  </w:style>
  <w:style w:type="paragraph" w:customStyle="1" w:styleId="100">
    <w:name w:val="Табличный_по ширине_10"/>
    <w:basedOn w:val="a3"/>
    <w:qFormat/>
    <w:rsid w:val="00654A62"/>
    <w:pPr>
      <w:spacing w:after="0" w:line="240" w:lineRule="auto"/>
      <w:jc w:val="both"/>
    </w:pPr>
    <w:rPr>
      <w:rFonts w:eastAsia="Times New Roman" w:cs="Times New Roman"/>
      <w:sz w:val="20"/>
      <w:szCs w:val="24"/>
      <w:lang w:eastAsia="ru-RU"/>
    </w:rPr>
  </w:style>
  <w:style w:type="character" w:customStyle="1" w:styleId="ConsPlusNormal0">
    <w:name w:val="ConsPlusNormal Знак"/>
    <w:link w:val="ConsPlusNormal"/>
    <w:locked/>
    <w:rsid w:val="00951587"/>
    <w:rPr>
      <w:rFonts w:ascii="Times New Roman" w:hAnsi="Times New Roman" w:cs="Times New Roman"/>
      <w:sz w:val="24"/>
      <w:szCs w:val="24"/>
    </w:rPr>
  </w:style>
  <w:style w:type="paragraph" w:customStyle="1" w:styleId="S1">
    <w:name w:val="S_Заголовок 1"/>
    <w:basedOn w:val="a3"/>
    <w:qFormat/>
    <w:rsid w:val="00901E37"/>
    <w:pPr>
      <w:numPr>
        <w:numId w:val="3"/>
      </w:numPr>
      <w:spacing w:after="0" w:line="240" w:lineRule="auto"/>
      <w:jc w:val="center"/>
    </w:pPr>
    <w:rPr>
      <w:rFonts w:eastAsia="Times New Roman" w:cs="Times New Roman"/>
      <w:b/>
      <w:caps/>
      <w:szCs w:val="24"/>
      <w:lang w:eastAsia="ru-RU"/>
    </w:rPr>
  </w:style>
  <w:style w:type="paragraph" w:customStyle="1" w:styleId="S20">
    <w:name w:val="S_Заголовок 2"/>
    <w:basedOn w:val="2"/>
    <w:rsid w:val="00901E37"/>
    <w:pPr>
      <w:keepNext w:val="0"/>
      <w:keepLines w:val="0"/>
      <w:tabs>
        <w:tab w:val="clear" w:pos="1134"/>
        <w:tab w:val="clear" w:pos="1276"/>
        <w:tab w:val="num" w:pos="360"/>
      </w:tabs>
      <w:spacing w:before="0" w:after="0"/>
      <w:ind w:left="360"/>
    </w:pPr>
    <w:rPr>
      <w:bCs w:val="0"/>
      <w:iCs w:val="0"/>
      <w:sz w:val="24"/>
      <w:szCs w:val="24"/>
      <w:lang w:val="ru-RU" w:eastAsia="ru-RU"/>
    </w:rPr>
  </w:style>
  <w:style w:type="paragraph" w:customStyle="1" w:styleId="S3">
    <w:name w:val="S_Заголовок 3"/>
    <w:basedOn w:val="3"/>
    <w:link w:val="S30"/>
    <w:rsid w:val="00901E37"/>
    <w:pPr>
      <w:keepNext w:val="0"/>
      <w:tabs>
        <w:tab w:val="clear" w:pos="1276"/>
        <w:tab w:val="num" w:pos="360"/>
      </w:tabs>
      <w:spacing w:before="0" w:after="0" w:line="360" w:lineRule="auto"/>
      <w:ind w:left="360" w:hanging="360"/>
    </w:pPr>
    <w:rPr>
      <w:b w:val="0"/>
      <w:bCs w:val="0"/>
      <w:sz w:val="24"/>
      <w:szCs w:val="24"/>
      <w:u w:val="single"/>
      <w:lang w:eastAsia="ru-RU"/>
    </w:rPr>
  </w:style>
  <w:style w:type="paragraph" w:customStyle="1" w:styleId="S4">
    <w:name w:val="S_Заголовок 4"/>
    <w:basedOn w:val="4"/>
    <w:rsid w:val="00901E37"/>
    <w:pPr>
      <w:keepNext w:val="0"/>
      <w:tabs>
        <w:tab w:val="clear" w:pos="1418"/>
        <w:tab w:val="num" w:pos="360"/>
      </w:tabs>
      <w:spacing w:before="0" w:after="0"/>
      <w:ind w:left="360" w:hanging="360"/>
    </w:pPr>
    <w:rPr>
      <w:b w:val="0"/>
      <w:bCs w:val="0"/>
      <w:i/>
    </w:rPr>
  </w:style>
  <w:style w:type="character" w:customStyle="1" w:styleId="S30">
    <w:name w:val="S_Заголовок 3 Знак"/>
    <w:basedOn w:val="30"/>
    <w:link w:val="S3"/>
    <w:rsid w:val="00901E37"/>
    <w:rPr>
      <w:rFonts w:ascii="Times New Roman" w:eastAsia="Times New Roman" w:hAnsi="Times New Roman" w:cs="Times New Roman"/>
      <w:b w:val="0"/>
      <w:bCs w:val="0"/>
      <w:sz w:val="24"/>
      <w:szCs w:val="24"/>
      <w:u w:val="single"/>
      <w:lang w:val="x-none" w:eastAsia="ru-RU"/>
    </w:rPr>
  </w:style>
  <w:style w:type="paragraph" w:customStyle="1" w:styleId="101">
    <w:name w:val="Табличный_центр_10"/>
    <w:basedOn w:val="a3"/>
    <w:qFormat/>
    <w:rsid w:val="00F46956"/>
    <w:pPr>
      <w:spacing w:after="0" w:line="240" w:lineRule="auto"/>
      <w:jc w:val="center"/>
    </w:pPr>
    <w:rPr>
      <w:rFonts w:eastAsia="Times New Roman" w:cs="Times New Roman"/>
      <w:sz w:val="20"/>
      <w:szCs w:val="24"/>
      <w:lang w:eastAsia="ru-RU"/>
    </w:rPr>
  </w:style>
  <w:style w:type="numbering" w:customStyle="1" w:styleId="1ai11">
    <w:name w:val="1 / a / i11"/>
    <w:basedOn w:val="a7"/>
    <w:next w:val="1ai"/>
    <w:rsid w:val="00F46956"/>
  </w:style>
  <w:style w:type="numbering" w:styleId="1ai">
    <w:name w:val="Outline List 1"/>
    <w:basedOn w:val="a7"/>
    <w:uiPriority w:val="99"/>
    <w:semiHidden/>
    <w:unhideWhenUsed/>
    <w:rsid w:val="00F46956"/>
  </w:style>
  <w:style w:type="character" w:styleId="aff8">
    <w:name w:val="Strong"/>
    <w:basedOn w:val="a5"/>
    <w:uiPriority w:val="22"/>
    <w:qFormat/>
    <w:rsid w:val="00510D62"/>
    <w:rPr>
      <w:b/>
      <w:bCs/>
    </w:rPr>
  </w:style>
  <w:style w:type="character" w:customStyle="1" w:styleId="apple-converted-space">
    <w:name w:val="apple-converted-space"/>
    <w:basedOn w:val="a5"/>
    <w:rsid w:val="00510D62"/>
  </w:style>
  <w:style w:type="paragraph" w:customStyle="1" w:styleId="aff9">
    <w:name w:val="Табличный_по ширине"/>
    <w:basedOn w:val="afb"/>
    <w:rsid w:val="00122184"/>
    <w:pPr>
      <w:jc w:val="both"/>
    </w:pPr>
  </w:style>
  <w:style w:type="paragraph" w:customStyle="1" w:styleId="a2">
    <w:name w:val="Список нумерованный"/>
    <w:basedOn w:val="a1"/>
    <w:rsid w:val="00723A0A"/>
    <w:pPr>
      <w:numPr>
        <w:numId w:val="17"/>
      </w:numPr>
      <w:spacing w:after="200" w:line="276" w:lineRule="auto"/>
      <w:ind w:left="0" w:firstLine="426"/>
    </w:pPr>
  </w:style>
  <w:style w:type="paragraph" w:styleId="affa">
    <w:name w:val="No Spacing"/>
    <w:basedOn w:val="a3"/>
    <w:link w:val="affb"/>
    <w:uiPriority w:val="1"/>
    <w:qFormat/>
    <w:rsid w:val="00A85DFF"/>
    <w:pPr>
      <w:spacing w:before="120" w:after="120" w:line="360" w:lineRule="auto"/>
      <w:ind w:firstLine="680"/>
      <w:jc w:val="both"/>
    </w:pPr>
    <w:rPr>
      <w:rFonts w:eastAsia="Times New Roman" w:cs="Times New Roman"/>
      <w:szCs w:val="24"/>
      <w:lang w:val="x-none" w:eastAsia="x-none"/>
    </w:rPr>
  </w:style>
  <w:style w:type="character" w:customStyle="1" w:styleId="affb">
    <w:name w:val="Без интервала Знак"/>
    <w:link w:val="affa"/>
    <w:uiPriority w:val="1"/>
    <w:locked/>
    <w:rsid w:val="00A85DFF"/>
    <w:rPr>
      <w:rFonts w:ascii="Times New Roman" w:eastAsia="Times New Roman" w:hAnsi="Times New Roman" w:cs="Times New Roman"/>
      <w:sz w:val="24"/>
      <w:szCs w:val="24"/>
      <w:lang w:val="x-none" w:eastAsia="x-none"/>
    </w:rPr>
  </w:style>
  <w:style w:type="paragraph" w:customStyle="1" w:styleId="affc">
    <w:name w:val="Текст таблицы"/>
    <w:basedOn w:val="a3"/>
    <w:qFormat/>
    <w:rsid w:val="00256BF6"/>
    <w:pPr>
      <w:widowControl w:val="0"/>
      <w:autoSpaceDE w:val="0"/>
      <w:autoSpaceDN w:val="0"/>
      <w:adjustRightInd w:val="0"/>
      <w:spacing w:after="0" w:line="240" w:lineRule="auto"/>
      <w:jc w:val="both"/>
    </w:pPr>
    <w:rPr>
      <w:rFonts w:eastAsia="Calibri" w:cs="Times New Roman"/>
      <w:szCs w:val="24"/>
    </w:rPr>
  </w:style>
  <w:style w:type="character" w:customStyle="1" w:styleId="Bodytext4">
    <w:name w:val="Body text (4)_"/>
    <w:basedOn w:val="a5"/>
    <w:rsid w:val="00E52A78"/>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a5"/>
    <w:link w:val="105"/>
    <w:rsid w:val="00E52A78"/>
    <w:rPr>
      <w:rFonts w:ascii="Times New Roman" w:eastAsia="Times New Roman" w:hAnsi="Times New Roman" w:cs="Times New Roman"/>
      <w:shd w:val="clear" w:color="auto" w:fill="FFFFFF"/>
    </w:rPr>
  </w:style>
  <w:style w:type="character" w:customStyle="1" w:styleId="Bodytext7">
    <w:name w:val="Body text (7)_"/>
    <w:basedOn w:val="a5"/>
    <w:rsid w:val="00E52A78"/>
    <w:rPr>
      <w:rFonts w:ascii="Franklin Gothic Medium" w:eastAsia="Franklin Gothic Medium" w:hAnsi="Franklin Gothic Medium" w:cs="Franklin Gothic Medium"/>
      <w:b w:val="0"/>
      <w:bCs w:val="0"/>
      <w:i w:val="0"/>
      <w:iCs w:val="0"/>
      <w:smallCaps w:val="0"/>
      <w:strike w:val="0"/>
      <w:sz w:val="24"/>
      <w:szCs w:val="24"/>
    </w:rPr>
  </w:style>
  <w:style w:type="character" w:customStyle="1" w:styleId="Bodytext70">
    <w:name w:val="Body text (7)"/>
    <w:basedOn w:val="Bodytext7"/>
    <w:rsid w:val="00E52A78"/>
    <w:rPr>
      <w:rFonts w:ascii="Franklin Gothic Medium" w:eastAsia="Franklin Gothic Medium" w:hAnsi="Franklin Gothic Medium" w:cs="Franklin Gothic Medium"/>
      <w:b w:val="0"/>
      <w:bCs w:val="0"/>
      <w:i w:val="0"/>
      <w:iCs w:val="0"/>
      <w:smallCaps w:val="0"/>
      <w:strike w:val="0"/>
      <w:sz w:val="24"/>
      <w:szCs w:val="24"/>
    </w:rPr>
  </w:style>
  <w:style w:type="character" w:customStyle="1" w:styleId="Bodytext40">
    <w:name w:val="Body text (4)"/>
    <w:basedOn w:val="Bodytext4"/>
    <w:rsid w:val="00E52A78"/>
    <w:rPr>
      <w:rFonts w:ascii="Times New Roman" w:eastAsia="Times New Roman" w:hAnsi="Times New Roman" w:cs="Times New Roman"/>
      <w:b w:val="0"/>
      <w:bCs w:val="0"/>
      <w:i w:val="0"/>
      <w:iCs w:val="0"/>
      <w:smallCaps w:val="0"/>
      <w:strike w:val="0"/>
      <w:spacing w:val="0"/>
      <w:sz w:val="22"/>
      <w:szCs w:val="22"/>
    </w:rPr>
  </w:style>
  <w:style w:type="character" w:customStyle="1" w:styleId="200">
    <w:name w:val="Основной текст20"/>
    <w:basedOn w:val="Bodytext"/>
    <w:rsid w:val="00E52A78"/>
    <w:rPr>
      <w:rFonts w:ascii="Times New Roman" w:eastAsia="Times New Roman" w:hAnsi="Times New Roman" w:cs="Times New Roman"/>
      <w:shd w:val="clear" w:color="auto" w:fill="FFFFFF"/>
    </w:rPr>
  </w:style>
  <w:style w:type="character" w:customStyle="1" w:styleId="210">
    <w:name w:val="Основной текст21"/>
    <w:basedOn w:val="Bodytext"/>
    <w:rsid w:val="00E52A78"/>
    <w:rPr>
      <w:rFonts w:ascii="Times New Roman" w:eastAsia="Times New Roman" w:hAnsi="Times New Roman" w:cs="Times New Roman"/>
      <w:shd w:val="clear" w:color="auto" w:fill="FFFFFF"/>
    </w:rPr>
  </w:style>
  <w:style w:type="character" w:customStyle="1" w:styleId="220">
    <w:name w:val="Основной текст22"/>
    <w:basedOn w:val="Bodytext"/>
    <w:rsid w:val="00E52A78"/>
    <w:rPr>
      <w:rFonts w:ascii="Times New Roman" w:eastAsia="Times New Roman" w:hAnsi="Times New Roman" w:cs="Times New Roman"/>
      <w:shd w:val="clear" w:color="auto" w:fill="FFFFFF"/>
    </w:rPr>
  </w:style>
  <w:style w:type="character" w:customStyle="1" w:styleId="23">
    <w:name w:val="Основной текст23"/>
    <w:basedOn w:val="Bodytext"/>
    <w:rsid w:val="00E52A78"/>
    <w:rPr>
      <w:rFonts w:ascii="Times New Roman" w:eastAsia="Times New Roman" w:hAnsi="Times New Roman" w:cs="Times New Roman"/>
      <w:shd w:val="clear" w:color="auto" w:fill="FFFFFF"/>
    </w:rPr>
  </w:style>
  <w:style w:type="character" w:customStyle="1" w:styleId="24">
    <w:name w:val="Основной текст24"/>
    <w:basedOn w:val="Bodytext"/>
    <w:rsid w:val="00E52A78"/>
    <w:rPr>
      <w:rFonts w:ascii="Times New Roman" w:eastAsia="Times New Roman" w:hAnsi="Times New Roman" w:cs="Times New Roman"/>
      <w:shd w:val="clear" w:color="auto" w:fill="FFFFFF"/>
    </w:rPr>
  </w:style>
  <w:style w:type="paragraph" w:customStyle="1" w:styleId="105">
    <w:name w:val="Основной текст105"/>
    <w:basedOn w:val="a3"/>
    <w:link w:val="Bodytext"/>
    <w:rsid w:val="00E52A78"/>
    <w:pPr>
      <w:shd w:val="clear" w:color="auto" w:fill="FFFFFF"/>
      <w:spacing w:after="0" w:line="278" w:lineRule="exact"/>
      <w:jc w:val="both"/>
    </w:pPr>
    <w:rPr>
      <w:rFonts w:eastAsia="Times New Roman" w:cs="Times New Roman"/>
      <w:sz w:val="22"/>
    </w:rPr>
  </w:style>
  <w:style w:type="character" w:customStyle="1" w:styleId="25">
    <w:name w:val="Основной текст25"/>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7">
    <w:name w:val="Основной текст27"/>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9">
    <w:name w:val="Основной текст29"/>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00">
    <w:name w:val="Основной текст30"/>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10">
    <w:name w:val="Основной текст31"/>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2">
    <w:name w:val="Основной текст32"/>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BodytextSpacing1pt">
    <w:name w:val="Body text + Spacing 1 pt"/>
    <w:basedOn w:val="Bodytext"/>
    <w:rsid w:val="00E52A78"/>
    <w:rPr>
      <w:rFonts w:ascii="Times New Roman" w:eastAsia="Times New Roman" w:hAnsi="Times New Roman" w:cs="Times New Roman"/>
      <w:b w:val="0"/>
      <w:bCs w:val="0"/>
      <w:i w:val="0"/>
      <w:iCs w:val="0"/>
      <w:smallCaps w:val="0"/>
      <w:strike w:val="0"/>
      <w:spacing w:val="30"/>
      <w:sz w:val="22"/>
      <w:szCs w:val="22"/>
      <w:shd w:val="clear" w:color="auto" w:fill="FFFFFF"/>
    </w:rPr>
  </w:style>
  <w:style w:type="character" w:customStyle="1" w:styleId="33">
    <w:name w:val="Основной текст33"/>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4">
    <w:name w:val="Основной текст34"/>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5">
    <w:name w:val="Основной текст35"/>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6">
    <w:name w:val="Основной текст36"/>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7">
    <w:name w:val="Основной текст37"/>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Bodytext9">
    <w:name w:val="Body text (9)_"/>
    <w:basedOn w:val="a5"/>
    <w:link w:val="Bodytext90"/>
    <w:rsid w:val="00E52A78"/>
    <w:rPr>
      <w:rFonts w:ascii="Times New Roman" w:eastAsia="Times New Roman" w:hAnsi="Times New Roman" w:cs="Times New Roman"/>
      <w:sz w:val="24"/>
      <w:szCs w:val="24"/>
      <w:shd w:val="clear" w:color="auto" w:fill="FFFFFF"/>
    </w:rPr>
  </w:style>
  <w:style w:type="paragraph" w:customStyle="1" w:styleId="Bodytext90">
    <w:name w:val="Body text (9)"/>
    <w:basedOn w:val="a3"/>
    <w:link w:val="Bodytext9"/>
    <w:rsid w:val="00E52A78"/>
    <w:pPr>
      <w:shd w:val="clear" w:color="auto" w:fill="FFFFFF"/>
      <w:spacing w:after="0" w:line="0" w:lineRule="atLeast"/>
    </w:pPr>
    <w:rPr>
      <w:rFonts w:eastAsia="Times New Roman" w:cs="Times New Roman"/>
      <w:szCs w:val="24"/>
    </w:rPr>
  </w:style>
  <w:style w:type="character" w:customStyle="1" w:styleId="38">
    <w:name w:val="Основной текст38"/>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9">
    <w:name w:val="Основной текст39"/>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1">
    <w:name w:val="Основной текст41"/>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2">
    <w:name w:val="Основной текст42"/>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3">
    <w:name w:val="Основной текст43"/>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4">
    <w:name w:val="Основной текст44"/>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5">
    <w:name w:val="Основной текст45"/>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6">
    <w:name w:val="Основной текст46"/>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7">
    <w:name w:val="Основной текст47"/>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
    <w:name w:val="Основной текст49"/>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00">
    <w:name w:val="Основной текст50"/>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2">
    <w:name w:val="Основной текст5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3">
    <w:name w:val="Основной текст5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4">
    <w:name w:val="Основной текст5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5">
    <w:name w:val="Основной текст5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6">
    <w:name w:val="Основной текст56"/>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7">
    <w:name w:val="Основной текст57"/>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8">
    <w:name w:val="Основной текст5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9">
    <w:name w:val="Основной текст59"/>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1">
    <w:name w:val="Основной текст61"/>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00">
    <w:name w:val="Основной текст60"/>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2">
    <w:name w:val="Основной текст6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3">
    <w:name w:val="Основной текст6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4">
    <w:name w:val="Основной текст6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5">
    <w:name w:val="Основной текст6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7">
    <w:name w:val="Основной текст67"/>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8">
    <w:name w:val="Основной текст6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00">
    <w:name w:val="Основной текст70"/>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2">
    <w:name w:val="Основной текст7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3">
    <w:name w:val="Основной текст7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4">
    <w:name w:val="Основной текст7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5">
    <w:name w:val="Основной текст7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8">
    <w:name w:val="Основной текст7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styleId="affd">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Знак1 Знак Знак Зн"/>
    <w:basedOn w:val="a3"/>
    <w:link w:val="affe"/>
    <w:unhideWhenUsed/>
    <w:rsid w:val="00607C30"/>
    <w:pPr>
      <w:spacing w:after="120" w:line="360" w:lineRule="auto"/>
      <w:ind w:firstLine="709"/>
      <w:jc w:val="both"/>
    </w:pPr>
    <w:rPr>
      <w:rFonts w:eastAsia="Times New Roman" w:cs="Times New Roman"/>
      <w:szCs w:val="24"/>
      <w:lang w:val="x-none" w:eastAsia="x-none"/>
    </w:rPr>
  </w:style>
  <w:style w:type="character" w:customStyle="1" w:styleId="affe">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fd"/>
    <w:rsid w:val="00607C30"/>
    <w:rPr>
      <w:rFonts w:ascii="Times New Roman" w:eastAsia="Times New Roman" w:hAnsi="Times New Roman" w:cs="Times New Roman"/>
      <w:sz w:val="24"/>
      <w:szCs w:val="24"/>
      <w:lang w:val="x-none" w:eastAsia="x-none"/>
    </w:rPr>
  </w:style>
  <w:style w:type="character" w:customStyle="1" w:styleId="Bodytext6">
    <w:name w:val="Body text (6)_"/>
    <w:link w:val="Bodytext61"/>
    <w:uiPriority w:val="99"/>
    <w:rsid w:val="00607C30"/>
    <w:rPr>
      <w:sz w:val="21"/>
      <w:szCs w:val="21"/>
      <w:shd w:val="clear" w:color="auto" w:fill="FFFFFF"/>
    </w:rPr>
  </w:style>
  <w:style w:type="paragraph" w:customStyle="1" w:styleId="Bodytext61">
    <w:name w:val="Body text (6)1"/>
    <w:basedOn w:val="a3"/>
    <w:link w:val="Bodytext6"/>
    <w:uiPriority w:val="99"/>
    <w:rsid w:val="00607C30"/>
    <w:pPr>
      <w:shd w:val="clear" w:color="auto" w:fill="FFFFFF"/>
      <w:spacing w:after="0" w:line="240" w:lineRule="atLeast"/>
    </w:pPr>
    <w:rPr>
      <w:rFonts w:asciiTheme="minorHAnsi" w:hAnsiTheme="minorHAnsi"/>
      <w:sz w:val="21"/>
      <w:szCs w:val="21"/>
    </w:rPr>
  </w:style>
  <w:style w:type="paragraph" w:customStyle="1" w:styleId="ConsPlusNonformat">
    <w:name w:val="ConsPlusNonformat"/>
    <w:uiPriority w:val="99"/>
    <w:rsid w:val="00DA5C23"/>
    <w:pPr>
      <w:autoSpaceDE w:val="0"/>
      <w:autoSpaceDN w:val="0"/>
      <w:adjustRightInd w:val="0"/>
      <w:spacing w:after="0" w:line="240" w:lineRule="auto"/>
    </w:pPr>
    <w:rPr>
      <w:rFonts w:ascii="Courier New" w:hAnsi="Courier New" w:cs="Courier New"/>
      <w:sz w:val="20"/>
      <w:szCs w:val="20"/>
    </w:rPr>
  </w:style>
  <w:style w:type="paragraph" w:customStyle="1" w:styleId="afff">
    <w:name w:val="_список"/>
    <w:basedOn w:val="a3"/>
    <w:link w:val="afff0"/>
    <w:qFormat/>
    <w:rsid w:val="00A7788C"/>
    <w:pPr>
      <w:tabs>
        <w:tab w:val="left" w:pos="993"/>
      </w:tabs>
      <w:spacing w:after="0" w:line="276" w:lineRule="auto"/>
      <w:jc w:val="both"/>
    </w:pPr>
    <w:rPr>
      <w:rFonts w:eastAsia="Calibri" w:cs="Times New Roman"/>
      <w:szCs w:val="24"/>
    </w:rPr>
  </w:style>
  <w:style w:type="character" w:customStyle="1" w:styleId="afff0">
    <w:name w:val="_список Знак"/>
    <w:link w:val="afff"/>
    <w:rsid w:val="00A7788C"/>
    <w:rPr>
      <w:rFonts w:ascii="Times New Roman" w:eastAsia="Calibri" w:hAnsi="Times New Roman" w:cs="Times New Roman"/>
      <w:sz w:val="24"/>
      <w:szCs w:val="24"/>
    </w:rPr>
  </w:style>
  <w:style w:type="paragraph" w:styleId="afff1">
    <w:name w:val="Revision"/>
    <w:hidden/>
    <w:uiPriority w:val="99"/>
    <w:semiHidden/>
    <w:rsid w:val="001E7686"/>
    <w:pPr>
      <w:spacing w:after="0" w:line="240" w:lineRule="auto"/>
    </w:pPr>
    <w:rPr>
      <w:rFonts w:ascii="Times New Roman" w:hAnsi="Times New Roman"/>
      <w:sz w:val="24"/>
    </w:rPr>
  </w:style>
  <w:style w:type="paragraph" w:styleId="48">
    <w:name w:val="toc 4"/>
    <w:basedOn w:val="a3"/>
    <w:next w:val="a3"/>
    <w:autoRedefine/>
    <w:uiPriority w:val="39"/>
    <w:unhideWhenUsed/>
    <w:rsid w:val="0082547E"/>
    <w:pPr>
      <w:spacing w:after="100"/>
      <w:ind w:left="660"/>
    </w:pPr>
    <w:rPr>
      <w:rFonts w:asciiTheme="minorHAnsi" w:eastAsiaTheme="minorEastAsia" w:hAnsiTheme="minorHAnsi"/>
      <w:sz w:val="22"/>
      <w:lang w:eastAsia="ru-RU"/>
    </w:rPr>
  </w:style>
  <w:style w:type="paragraph" w:styleId="51">
    <w:name w:val="toc 5"/>
    <w:basedOn w:val="a3"/>
    <w:next w:val="a3"/>
    <w:autoRedefine/>
    <w:uiPriority w:val="39"/>
    <w:unhideWhenUsed/>
    <w:rsid w:val="0082547E"/>
    <w:pPr>
      <w:spacing w:after="100"/>
      <w:ind w:left="880"/>
    </w:pPr>
    <w:rPr>
      <w:rFonts w:asciiTheme="minorHAnsi" w:eastAsiaTheme="minorEastAsia" w:hAnsiTheme="minorHAnsi"/>
      <w:sz w:val="22"/>
      <w:lang w:eastAsia="ru-RU"/>
    </w:rPr>
  </w:style>
  <w:style w:type="paragraph" w:styleId="66">
    <w:name w:val="toc 6"/>
    <w:basedOn w:val="a3"/>
    <w:next w:val="a3"/>
    <w:autoRedefine/>
    <w:uiPriority w:val="39"/>
    <w:unhideWhenUsed/>
    <w:rsid w:val="0082547E"/>
    <w:pPr>
      <w:spacing w:after="100"/>
      <w:ind w:left="1100"/>
    </w:pPr>
    <w:rPr>
      <w:rFonts w:asciiTheme="minorHAnsi" w:eastAsiaTheme="minorEastAsia" w:hAnsiTheme="minorHAnsi"/>
      <w:sz w:val="22"/>
      <w:lang w:eastAsia="ru-RU"/>
    </w:rPr>
  </w:style>
  <w:style w:type="paragraph" w:styleId="71">
    <w:name w:val="toc 7"/>
    <w:basedOn w:val="a3"/>
    <w:next w:val="a3"/>
    <w:autoRedefine/>
    <w:uiPriority w:val="39"/>
    <w:unhideWhenUsed/>
    <w:rsid w:val="0082547E"/>
    <w:pPr>
      <w:spacing w:after="100"/>
      <w:ind w:left="1320"/>
    </w:pPr>
    <w:rPr>
      <w:rFonts w:asciiTheme="minorHAnsi" w:eastAsiaTheme="minorEastAsia" w:hAnsiTheme="minorHAnsi"/>
      <w:sz w:val="22"/>
      <w:lang w:eastAsia="ru-RU"/>
    </w:rPr>
  </w:style>
  <w:style w:type="paragraph" w:styleId="81">
    <w:name w:val="toc 8"/>
    <w:basedOn w:val="a3"/>
    <w:next w:val="a3"/>
    <w:autoRedefine/>
    <w:uiPriority w:val="39"/>
    <w:unhideWhenUsed/>
    <w:rsid w:val="0082547E"/>
    <w:pPr>
      <w:spacing w:after="100"/>
      <w:ind w:left="1540"/>
    </w:pPr>
    <w:rPr>
      <w:rFonts w:asciiTheme="minorHAnsi" w:eastAsiaTheme="minorEastAsia" w:hAnsiTheme="minorHAnsi"/>
      <w:sz w:val="22"/>
      <w:lang w:eastAsia="ru-RU"/>
    </w:rPr>
  </w:style>
  <w:style w:type="paragraph" w:styleId="91">
    <w:name w:val="toc 9"/>
    <w:basedOn w:val="a3"/>
    <w:next w:val="a3"/>
    <w:autoRedefine/>
    <w:uiPriority w:val="39"/>
    <w:unhideWhenUsed/>
    <w:rsid w:val="0082547E"/>
    <w:pPr>
      <w:spacing w:after="100"/>
      <w:ind w:left="1760"/>
    </w:pPr>
    <w:rPr>
      <w:rFonts w:asciiTheme="minorHAnsi" w:eastAsiaTheme="minorEastAsia" w:hAnsiTheme="minorHAnsi"/>
      <w:sz w:val="22"/>
      <w:lang w:eastAsia="ru-RU"/>
    </w:rPr>
  </w:style>
  <w:style w:type="paragraph" w:customStyle="1" w:styleId="Default">
    <w:name w:val="Default"/>
    <w:rsid w:val="005D3A6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uiPriority w:val="99"/>
    <w:rsid w:val="00EC340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rsid w:val="00BC130B"/>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nformat">
    <w:name w:val="ConsNonformat"/>
    <w:uiPriority w:val="99"/>
    <w:rsid w:val="00BC130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C23C0"/>
    <w:rPr>
      <w:rFonts w:ascii="Times New Roman" w:hAnsi="Times New Roman"/>
      <w:sz w:val="24"/>
    </w:rPr>
  </w:style>
  <w:style w:type="paragraph" w:styleId="1">
    <w:name w:val="heading 1"/>
    <w:aliases w:val="Заголовок 1 Знак Знак,Заголовок 1 Знак Знак Знак"/>
    <w:basedOn w:val="a3"/>
    <w:next w:val="a4"/>
    <w:link w:val="10"/>
    <w:qFormat/>
    <w:rsid w:val="0082547E"/>
    <w:pPr>
      <w:keepNext/>
      <w:pageBreakBefore/>
      <w:numPr>
        <w:numId w:val="20"/>
      </w:numPr>
      <w:tabs>
        <w:tab w:val="left" w:pos="851"/>
      </w:tabs>
      <w:spacing w:before="240" w:after="120" w:line="240" w:lineRule="auto"/>
      <w:jc w:val="center"/>
      <w:outlineLvl w:val="0"/>
    </w:pPr>
    <w:rPr>
      <w:rFonts w:eastAsia="Times New Roman" w:cs="Times New Roman"/>
      <w:b/>
      <w:bCs/>
      <w:caps/>
      <w:kern w:val="32"/>
      <w:sz w:val="28"/>
      <w:szCs w:val="28"/>
      <w:lang w:eastAsia="ru-RU"/>
    </w:rPr>
  </w:style>
  <w:style w:type="paragraph" w:styleId="2">
    <w:name w:val="heading 2"/>
    <w:aliases w:val="Знак2 Знак,Знак2,ГЛАВА,Знак2 Знак Знак Знак,Знак2 Знак1,Заголовок 2 Знак1,Заголовок 2 Знак Знак"/>
    <w:basedOn w:val="a3"/>
    <w:next w:val="a4"/>
    <w:link w:val="20"/>
    <w:uiPriority w:val="9"/>
    <w:qFormat/>
    <w:rsid w:val="00947A58"/>
    <w:pPr>
      <w:keepNext/>
      <w:keepLines/>
      <w:numPr>
        <w:ilvl w:val="1"/>
        <w:numId w:val="20"/>
      </w:numPr>
      <w:tabs>
        <w:tab w:val="left" w:pos="1134"/>
        <w:tab w:val="left" w:pos="1276"/>
      </w:tabs>
      <w:spacing w:before="180" w:after="60" w:line="240" w:lineRule="auto"/>
      <w:jc w:val="both"/>
      <w:outlineLvl w:val="1"/>
    </w:pPr>
    <w:rPr>
      <w:rFonts w:eastAsia="Times New Roman" w:cs="Times New Roman"/>
      <w:b/>
      <w:bCs/>
      <w:iCs/>
      <w:sz w:val="28"/>
      <w:szCs w:val="28"/>
      <w:lang w:val="x-none" w:eastAsia="x-none"/>
    </w:rPr>
  </w:style>
  <w:style w:type="paragraph" w:styleId="3">
    <w:name w:val="heading 3"/>
    <w:aliases w:val="Знак3 Знак, Знак, Знак3,ПодЗаголовок, Знак3 Знак Знак Знак,Знак3,Знак3 Знак Знак Знак,Знак14,Заголовок 31"/>
    <w:basedOn w:val="a3"/>
    <w:next w:val="a4"/>
    <w:link w:val="30"/>
    <w:qFormat/>
    <w:rsid w:val="00310C93"/>
    <w:pPr>
      <w:keepNext/>
      <w:numPr>
        <w:ilvl w:val="2"/>
        <w:numId w:val="20"/>
      </w:numPr>
      <w:tabs>
        <w:tab w:val="left" w:pos="1276"/>
      </w:tabs>
      <w:spacing w:before="120" w:after="120" w:line="240" w:lineRule="auto"/>
      <w:outlineLvl w:val="2"/>
    </w:pPr>
    <w:rPr>
      <w:rFonts w:eastAsia="Times New Roman" w:cs="Times New Roman"/>
      <w:b/>
      <w:bCs/>
      <w:sz w:val="26"/>
      <w:szCs w:val="26"/>
      <w:lang w:val="x-none" w:eastAsia="x-none"/>
    </w:rPr>
  </w:style>
  <w:style w:type="paragraph" w:styleId="4">
    <w:name w:val="heading 4"/>
    <w:basedOn w:val="a3"/>
    <w:next w:val="a4"/>
    <w:link w:val="40"/>
    <w:qFormat/>
    <w:rsid w:val="000460FD"/>
    <w:pPr>
      <w:keepNext/>
      <w:numPr>
        <w:ilvl w:val="3"/>
        <w:numId w:val="20"/>
      </w:numPr>
      <w:tabs>
        <w:tab w:val="left" w:pos="1418"/>
      </w:tabs>
      <w:spacing w:before="120" w:after="60" w:line="240" w:lineRule="auto"/>
      <w:outlineLvl w:val="3"/>
    </w:pPr>
    <w:rPr>
      <w:rFonts w:eastAsia="Times New Roman" w:cs="Times New Roman"/>
      <w:b/>
      <w:bCs/>
      <w:szCs w:val="24"/>
      <w:lang w:eastAsia="ru-RU"/>
    </w:rPr>
  </w:style>
  <w:style w:type="paragraph" w:styleId="5">
    <w:name w:val="heading 5"/>
    <w:basedOn w:val="a3"/>
    <w:next w:val="a3"/>
    <w:link w:val="50"/>
    <w:qFormat/>
    <w:rsid w:val="00D022C6"/>
    <w:pPr>
      <w:numPr>
        <w:ilvl w:val="4"/>
        <w:numId w:val="20"/>
      </w:numPr>
      <w:tabs>
        <w:tab w:val="num" w:pos="360"/>
        <w:tab w:val="left" w:pos="1701"/>
      </w:tabs>
      <w:spacing w:before="240" w:after="60" w:line="240" w:lineRule="auto"/>
      <w:outlineLvl w:val="4"/>
    </w:pPr>
    <w:rPr>
      <w:rFonts w:eastAsia="Times New Roman" w:cs="Times New Roman"/>
      <w:b/>
      <w:bCs/>
      <w:iCs/>
      <w:lang w:eastAsia="ru-RU"/>
    </w:rPr>
  </w:style>
  <w:style w:type="paragraph" w:styleId="6">
    <w:name w:val="heading 6"/>
    <w:basedOn w:val="a3"/>
    <w:next w:val="a3"/>
    <w:link w:val="60"/>
    <w:qFormat/>
    <w:rsid w:val="00D022C6"/>
    <w:pPr>
      <w:numPr>
        <w:ilvl w:val="5"/>
        <w:numId w:val="20"/>
      </w:numPr>
      <w:tabs>
        <w:tab w:val="num" w:pos="360"/>
      </w:tabs>
      <w:spacing w:before="240" w:after="60" w:line="240" w:lineRule="auto"/>
      <w:outlineLvl w:val="5"/>
    </w:pPr>
    <w:rPr>
      <w:rFonts w:eastAsia="Times New Roman" w:cs="Times New Roman"/>
      <w:b/>
      <w:bCs/>
      <w:lang w:eastAsia="ru-RU"/>
    </w:rPr>
  </w:style>
  <w:style w:type="paragraph" w:styleId="7">
    <w:name w:val="heading 7"/>
    <w:aliases w:val="Заголовок x.x"/>
    <w:basedOn w:val="a3"/>
    <w:next w:val="a3"/>
    <w:link w:val="70"/>
    <w:qFormat/>
    <w:rsid w:val="00D022C6"/>
    <w:pPr>
      <w:numPr>
        <w:ilvl w:val="6"/>
        <w:numId w:val="20"/>
      </w:numPr>
      <w:tabs>
        <w:tab w:val="num" w:pos="360"/>
      </w:tabs>
      <w:spacing w:before="240" w:after="60" w:line="240" w:lineRule="auto"/>
      <w:outlineLvl w:val="6"/>
    </w:pPr>
    <w:rPr>
      <w:rFonts w:eastAsia="Times New Roman" w:cs="Times New Roman"/>
      <w:szCs w:val="24"/>
      <w:lang w:eastAsia="ru-RU"/>
    </w:rPr>
  </w:style>
  <w:style w:type="paragraph" w:styleId="8">
    <w:name w:val="heading 8"/>
    <w:basedOn w:val="a3"/>
    <w:next w:val="a3"/>
    <w:link w:val="80"/>
    <w:qFormat/>
    <w:rsid w:val="00D022C6"/>
    <w:pPr>
      <w:numPr>
        <w:ilvl w:val="7"/>
        <w:numId w:val="20"/>
      </w:numPr>
      <w:tabs>
        <w:tab w:val="num" w:pos="360"/>
      </w:tabs>
      <w:spacing w:before="240" w:after="60" w:line="240" w:lineRule="auto"/>
      <w:outlineLvl w:val="7"/>
    </w:pPr>
    <w:rPr>
      <w:rFonts w:eastAsia="Times New Roman" w:cs="Times New Roman"/>
      <w:i/>
      <w:iCs/>
      <w:szCs w:val="24"/>
      <w:lang w:eastAsia="ru-RU"/>
    </w:rPr>
  </w:style>
  <w:style w:type="paragraph" w:styleId="9">
    <w:name w:val="heading 9"/>
    <w:basedOn w:val="a3"/>
    <w:next w:val="a3"/>
    <w:link w:val="90"/>
    <w:qFormat/>
    <w:rsid w:val="00D022C6"/>
    <w:pPr>
      <w:numPr>
        <w:ilvl w:val="8"/>
        <w:numId w:val="20"/>
      </w:numPr>
      <w:tabs>
        <w:tab w:val="num" w:pos="360"/>
      </w:tabs>
      <w:spacing w:before="240" w:after="60" w:line="240" w:lineRule="auto"/>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qFormat/>
    <w:rsid w:val="0082547E"/>
    <w:pPr>
      <w:spacing w:before="120" w:after="60" w:line="240" w:lineRule="auto"/>
      <w:ind w:firstLine="567"/>
      <w:jc w:val="both"/>
    </w:pPr>
    <w:rPr>
      <w:rFonts w:eastAsia="Calibri" w:cs="Times New Roman"/>
      <w:szCs w:val="24"/>
      <w:lang w:eastAsia="ru-RU"/>
    </w:rPr>
  </w:style>
  <w:style w:type="character" w:customStyle="1" w:styleId="a8">
    <w:name w:val="Абзац Знак"/>
    <w:link w:val="a4"/>
    <w:rsid w:val="0082547E"/>
    <w:rPr>
      <w:rFonts w:ascii="Times New Roman" w:eastAsia="Calibri" w:hAnsi="Times New Roman" w:cs="Times New Roman"/>
      <w:sz w:val="24"/>
      <w:szCs w:val="24"/>
      <w:lang w:eastAsia="ru-RU"/>
    </w:rPr>
  </w:style>
  <w:style w:type="paragraph" w:styleId="31">
    <w:name w:val="toc 3"/>
    <w:basedOn w:val="a3"/>
    <w:next w:val="a3"/>
    <w:autoRedefine/>
    <w:uiPriority w:val="39"/>
    <w:qFormat/>
    <w:rsid w:val="000F2D1B"/>
    <w:pPr>
      <w:tabs>
        <w:tab w:val="left" w:pos="880"/>
        <w:tab w:val="left" w:pos="9356"/>
      </w:tabs>
      <w:spacing w:after="0" w:line="240" w:lineRule="auto"/>
      <w:ind w:right="567" w:firstLine="284"/>
    </w:pPr>
    <w:rPr>
      <w:rFonts w:eastAsia="Times New Roman" w:cs="Times New Roman"/>
      <w:i/>
      <w:iCs/>
      <w:sz w:val="20"/>
      <w:szCs w:val="20"/>
      <w:lang w:eastAsia="ru-RU"/>
    </w:rPr>
  </w:style>
  <w:style w:type="paragraph" w:customStyle="1" w:styleId="a9">
    <w:name w:val="Табличный"/>
    <w:basedOn w:val="a3"/>
    <w:rsid w:val="00B91928"/>
    <w:pPr>
      <w:keepNext/>
      <w:widowControl w:val="0"/>
      <w:spacing w:before="60" w:after="60" w:line="240" w:lineRule="auto"/>
      <w:jc w:val="center"/>
    </w:pPr>
    <w:rPr>
      <w:rFonts w:eastAsia="Times New Roman" w:cs="Times New Roman"/>
      <w:b/>
      <w:szCs w:val="20"/>
      <w:lang w:eastAsia="ru-RU"/>
    </w:rPr>
  </w:style>
  <w:style w:type="paragraph" w:styleId="11">
    <w:name w:val="toc 1"/>
    <w:basedOn w:val="a3"/>
    <w:next w:val="a3"/>
    <w:uiPriority w:val="39"/>
    <w:qFormat/>
    <w:rsid w:val="00B91928"/>
    <w:pPr>
      <w:spacing w:before="120" w:after="120" w:line="240" w:lineRule="auto"/>
    </w:pPr>
    <w:rPr>
      <w:rFonts w:eastAsia="Times New Roman" w:cs="Times New Roman"/>
      <w:b/>
      <w:bCs/>
      <w:caps/>
      <w:sz w:val="20"/>
      <w:szCs w:val="20"/>
      <w:lang w:eastAsia="ru-RU"/>
    </w:rPr>
  </w:style>
  <w:style w:type="paragraph" w:styleId="21">
    <w:name w:val="toc 2"/>
    <w:basedOn w:val="a3"/>
    <w:next w:val="a3"/>
    <w:autoRedefine/>
    <w:uiPriority w:val="39"/>
    <w:qFormat/>
    <w:rsid w:val="000F2D1B"/>
    <w:pPr>
      <w:tabs>
        <w:tab w:val="left" w:pos="880"/>
        <w:tab w:val="left" w:pos="9356"/>
        <w:tab w:val="right" w:leader="dot" w:pos="9913"/>
      </w:tabs>
      <w:spacing w:after="0" w:line="240" w:lineRule="auto"/>
      <w:ind w:right="567" w:firstLine="142"/>
    </w:pPr>
    <w:rPr>
      <w:rFonts w:eastAsia="Times New Roman" w:cs="Times New Roman"/>
      <w:smallCaps/>
      <w:sz w:val="20"/>
      <w:szCs w:val="20"/>
      <w:lang w:eastAsia="ru-RU"/>
    </w:rPr>
  </w:style>
  <w:style w:type="character" w:styleId="aa">
    <w:name w:val="page number"/>
    <w:basedOn w:val="a5"/>
    <w:rsid w:val="00B91928"/>
  </w:style>
  <w:style w:type="character" w:styleId="ab">
    <w:name w:val="Hyperlink"/>
    <w:uiPriority w:val="99"/>
    <w:rsid w:val="00B91928"/>
    <w:rPr>
      <w:color w:val="0000FF"/>
      <w:u w:val="single"/>
    </w:rPr>
  </w:style>
  <w:style w:type="paragraph" w:styleId="ac">
    <w:name w:val="footer"/>
    <w:aliases w:val=" Знак6,Знак,Знак6, Знак14"/>
    <w:basedOn w:val="a3"/>
    <w:link w:val="ad"/>
    <w:uiPriority w:val="99"/>
    <w:rsid w:val="00B91928"/>
    <w:pPr>
      <w:suppressAutoHyphens/>
      <w:spacing w:after="0" w:line="240" w:lineRule="auto"/>
      <w:ind w:firstLine="709"/>
      <w:jc w:val="both"/>
    </w:pPr>
    <w:rPr>
      <w:rFonts w:eastAsia="Times New Roman" w:cs="Times New Roman"/>
      <w:szCs w:val="24"/>
      <w:lang w:val="x-none" w:eastAsia="ar-SA"/>
    </w:rPr>
  </w:style>
  <w:style w:type="character" w:customStyle="1" w:styleId="ad">
    <w:name w:val="Нижний колонтитул Знак"/>
    <w:aliases w:val=" Знак6 Знак,Знак Знак,Знак6 Знак, Знак14 Знак"/>
    <w:basedOn w:val="a5"/>
    <w:link w:val="ac"/>
    <w:uiPriority w:val="99"/>
    <w:rsid w:val="00B91928"/>
    <w:rPr>
      <w:rFonts w:ascii="Times New Roman" w:eastAsia="Times New Roman" w:hAnsi="Times New Roman" w:cs="Times New Roman"/>
      <w:sz w:val="24"/>
      <w:szCs w:val="24"/>
      <w:lang w:val="x-none" w:eastAsia="ar-SA"/>
    </w:rPr>
  </w:style>
  <w:style w:type="paragraph" w:customStyle="1" w:styleId="S">
    <w:name w:val="S_Титульный"/>
    <w:basedOn w:val="a3"/>
    <w:uiPriority w:val="99"/>
    <w:rsid w:val="00B91928"/>
    <w:pPr>
      <w:spacing w:after="0" w:line="360" w:lineRule="auto"/>
      <w:ind w:left="3240"/>
      <w:jc w:val="right"/>
    </w:pPr>
    <w:rPr>
      <w:rFonts w:eastAsia="Times New Roman" w:cs="Times New Roman"/>
      <w:b/>
      <w:sz w:val="32"/>
      <w:szCs w:val="32"/>
      <w:lang w:eastAsia="ru-RU"/>
    </w:rPr>
  </w:style>
  <w:style w:type="paragraph" w:customStyle="1" w:styleId="ae">
    <w:name w:val="ТЕКСТ ГРАД"/>
    <w:basedOn w:val="a3"/>
    <w:link w:val="af"/>
    <w:uiPriority w:val="99"/>
    <w:qFormat/>
    <w:rsid w:val="00B91928"/>
    <w:pPr>
      <w:spacing w:after="0" w:line="360" w:lineRule="auto"/>
      <w:ind w:firstLine="709"/>
      <w:jc w:val="both"/>
    </w:pPr>
    <w:rPr>
      <w:rFonts w:eastAsia="Times New Roman" w:cs="Times New Roman"/>
      <w:szCs w:val="24"/>
      <w:lang w:val="x-none" w:eastAsia="x-none"/>
    </w:rPr>
  </w:style>
  <w:style w:type="character" w:customStyle="1" w:styleId="af">
    <w:name w:val="ТЕКСТ ГРАД Знак"/>
    <w:link w:val="ae"/>
    <w:uiPriority w:val="99"/>
    <w:rsid w:val="00B91928"/>
    <w:rPr>
      <w:rFonts w:ascii="Times New Roman" w:eastAsia="Times New Roman" w:hAnsi="Times New Roman" w:cs="Times New Roman"/>
      <w:sz w:val="24"/>
      <w:szCs w:val="24"/>
      <w:lang w:val="x-none" w:eastAsia="x-none"/>
    </w:rPr>
  </w:style>
  <w:style w:type="character" w:customStyle="1" w:styleId="10">
    <w:name w:val="Заголовок 1 Знак"/>
    <w:aliases w:val="Заголовок 1 Знак Знак Знак1,Заголовок 1 Знак Знак Знак Знак"/>
    <w:basedOn w:val="a5"/>
    <w:link w:val="1"/>
    <w:rsid w:val="0082547E"/>
    <w:rPr>
      <w:rFonts w:ascii="Times New Roman" w:eastAsia="Times New Roman" w:hAnsi="Times New Roman" w:cs="Times New Roman"/>
      <w:b/>
      <w:bCs/>
      <w:caps/>
      <w:kern w:val="32"/>
      <w:sz w:val="28"/>
      <w:szCs w:val="28"/>
      <w:lang w:eastAsia="ru-RU"/>
    </w:rPr>
  </w:style>
  <w:style w:type="character" w:customStyle="1" w:styleId="20">
    <w:name w:val="Заголовок 2 Знак"/>
    <w:aliases w:val="Знак2 Знак Знак,Знак2 Знак2,ГЛАВА Знак,Знак2 Знак Знак Знак Знак,Знак2 Знак1 Знак,Заголовок 2 Знак1 Знак,Заголовок 2 Знак Знак Знак"/>
    <w:basedOn w:val="a5"/>
    <w:link w:val="2"/>
    <w:uiPriority w:val="9"/>
    <w:rsid w:val="00310C93"/>
    <w:rPr>
      <w:rFonts w:ascii="Times New Roman" w:eastAsia="Times New Roman" w:hAnsi="Times New Roman" w:cs="Times New Roman"/>
      <w:b/>
      <w:bCs/>
      <w:iCs/>
      <w:sz w:val="28"/>
      <w:szCs w:val="28"/>
      <w:lang w:val="x-none" w:eastAsia="x-none"/>
    </w:rPr>
  </w:style>
  <w:style w:type="character" w:customStyle="1" w:styleId="30">
    <w:name w:val="Заголовок 3 Знак"/>
    <w:aliases w:val="Знак3 Знак Знак, Знак Знак, Знак3 Знак,ПодЗаголовок Знак, Знак3 Знак Знак Знак Знак,Знак3 Знак1,Знак3 Знак Знак Знак Знак,Знак14 Знак,Заголовок 31 Знак"/>
    <w:basedOn w:val="a5"/>
    <w:link w:val="3"/>
    <w:rsid w:val="00310C93"/>
    <w:rPr>
      <w:rFonts w:ascii="Times New Roman" w:eastAsia="Times New Roman" w:hAnsi="Times New Roman" w:cs="Times New Roman"/>
      <w:b/>
      <w:bCs/>
      <w:sz w:val="26"/>
      <w:szCs w:val="26"/>
      <w:lang w:val="x-none" w:eastAsia="x-none"/>
    </w:rPr>
  </w:style>
  <w:style w:type="character" w:customStyle="1" w:styleId="40">
    <w:name w:val="Заголовок 4 Знак"/>
    <w:basedOn w:val="a5"/>
    <w:link w:val="4"/>
    <w:rsid w:val="000460FD"/>
    <w:rPr>
      <w:rFonts w:ascii="Times New Roman" w:eastAsia="Times New Roman" w:hAnsi="Times New Roman" w:cs="Times New Roman"/>
      <w:b/>
      <w:bCs/>
      <w:sz w:val="24"/>
      <w:szCs w:val="24"/>
      <w:lang w:eastAsia="ru-RU"/>
    </w:rPr>
  </w:style>
  <w:style w:type="character" w:customStyle="1" w:styleId="50">
    <w:name w:val="Заголовок 5 Знак"/>
    <w:basedOn w:val="a5"/>
    <w:link w:val="5"/>
    <w:rsid w:val="00D022C6"/>
    <w:rPr>
      <w:rFonts w:ascii="Times New Roman" w:eastAsia="Times New Roman" w:hAnsi="Times New Roman" w:cs="Times New Roman"/>
      <w:b/>
      <w:bCs/>
      <w:iCs/>
      <w:sz w:val="24"/>
      <w:lang w:eastAsia="ru-RU"/>
    </w:rPr>
  </w:style>
  <w:style w:type="character" w:customStyle="1" w:styleId="60">
    <w:name w:val="Заголовок 6 Знак"/>
    <w:basedOn w:val="a5"/>
    <w:link w:val="6"/>
    <w:rsid w:val="00D022C6"/>
    <w:rPr>
      <w:rFonts w:ascii="Times New Roman" w:eastAsia="Times New Roman" w:hAnsi="Times New Roman" w:cs="Times New Roman"/>
      <w:b/>
      <w:bCs/>
      <w:sz w:val="24"/>
      <w:lang w:eastAsia="ru-RU"/>
    </w:rPr>
  </w:style>
  <w:style w:type="character" w:customStyle="1" w:styleId="70">
    <w:name w:val="Заголовок 7 Знак"/>
    <w:aliases w:val="Заголовок x.x Знак"/>
    <w:basedOn w:val="a5"/>
    <w:link w:val="7"/>
    <w:rsid w:val="00D022C6"/>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D022C6"/>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D022C6"/>
    <w:rPr>
      <w:rFonts w:ascii="Arial" w:eastAsia="Times New Roman" w:hAnsi="Arial" w:cs="Arial"/>
      <w:sz w:val="24"/>
      <w:lang w:eastAsia="ru-RU"/>
    </w:rPr>
  </w:style>
  <w:style w:type="character" w:styleId="af0">
    <w:name w:val="Emphasis"/>
    <w:uiPriority w:val="20"/>
    <w:qFormat/>
    <w:rsid w:val="000615A0"/>
    <w:rPr>
      <w:i/>
      <w:iCs/>
    </w:rPr>
  </w:style>
  <w:style w:type="paragraph" w:customStyle="1" w:styleId="af1">
    <w:name w:val="ГРАД Табличный текст (центр)"/>
    <w:basedOn w:val="a3"/>
    <w:autoRedefine/>
    <w:rsid w:val="00C80CBC"/>
    <w:pPr>
      <w:spacing w:before="120" w:after="120" w:line="240" w:lineRule="auto"/>
    </w:pPr>
    <w:rPr>
      <w:rFonts w:eastAsia="Calibri" w:cs="Times New Roman"/>
      <w:bCs/>
      <w:spacing w:val="4"/>
      <w:sz w:val="20"/>
      <w:szCs w:val="20"/>
      <w:lang w:val="en-US"/>
    </w:rPr>
  </w:style>
  <w:style w:type="paragraph" w:styleId="a1">
    <w:name w:val="List Paragraph"/>
    <w:aliases w:val="Use Case List Paragraph"/>
    <w:basedOn w:val="a3"/>
    <w:link w:val="af2"/>
    <w:uiPriority w:val="34"/>
    <w:qFormat/>
    <w:rsid w:val="000460FD"/>
    <w:pPr>
      <w:numPr>
        <w:numId w:val="13"/>
      </w:numPr>
      <w:spacing w:after="0" w:line="240" w:lineRule="auto"/>
      <w:ind w:left="0" w:firstLine="284"/>
      <w:contextualSpacing/>
      <w:jc w:val="both"/>
    </w:pPr>
    <w:rPr>
      <w:rFonts w:cs="Times New Roman"/>
      <w:szCs w:val="24"/>
    </w:rPr>
  </w:style>
  <w:style w:type="character" w:customStyle="1" w:styleId="af2">
    <w:name w:val="Абзац списка Знак"/>
    <w:aliases w:val="Use Case List Paragraph Знак"/>
    <w:link w:val="a1"/>
    <w:uiPriority w:val="34"/>
    <w:locked/>
    <w:rsid w:val="000460FD"/>
    <w:rPr>
      <w:rFonts w:ascii="Times New Roman" w:hAnsi="Times New Roman" w:cs="Times New Roman"/>
      <w:sz w:val="24"/>
      <w:szCs w:val="24"/>
    </w:rPr>
  </w:style>
  <w:style w:type="paragraph" w:styleId="a">
    <w:name w:val="List"/>
    <w:basedOn w:val="a3"/>
    <w:link w:val="af3"/>
    <w:rsid w:val="000E0171"/>
    <w:pPr>
      <w:numPr>
        <w:numId w:val="19"/>
      </w:numPr>
      <w:tabs>
        <w:tab w:val="left" w:pos="992"/>
      </w:tabs>
      <w:spacing w:after="0" w:line="240" w:lineRule="auto"/>
      <w:ind w:left="0" w:firstLine="709"/>
      <w:jc w:val="both"/>
    </w:pPr>
    <w:rPr>
      <w:rFonts w:ascii="Tahoma" w:eastAsia="Times New Roman" w:hAnsi="Tahoma" w:cs="Times New Roman"/>
      <w:snapToGrid w:val="0"/>
      <w:szCs w:val="24"/>
      <w:lang w:val="x-none" w:eastAsia="x-none"/>
    </w:rPr>
  </w:style>
  <w:style w:type="character" w:customStyle="1" w:styleId="af3">
    <w:name w:val="Список Знак"/>
    <w:link w:val="a"/>
    <w:rsid w:val="000E0171"/>
    <w:rPr>
      <w:rFonts w:ascii="Tahoma" w:eastAsia="Times New Roman" w:hAnsi="Tahoma" w:cs="Times New Roman"/>
      <w:snapToGrid w:val="0"/>
      <w:sz w:val="24"/>
      <w:szCs w:val="24"/>
      <w:lang w:val="x-none" w:eastAsia="x-none"/>
    </w:rPr>
  </w:style>
  <w:style w:type="paragraph" w:customStyle="1" w:styleId="af4">
    <w:name w:val="Название таблицы"/>
    <w:basedOn w:val="af5"/>
    <w:rsid w:val="0010761A"/>
    <w:pPr>
      <w:keepNext/>
      <w:spacing w:after="0"/>
    </w:pPr>
    <w:rPr>
      <w:rFonts w:eastAsia="Times New Roman" w:cs="Times New Roman"/>
      <w:b w:val="0"/>
      <w:bCs/>
      <w:i/>
      <w:iCs w:val="0"/>
      <w:lang w:eastAsia="ru-RU"/>
    </w:rPr>
  </w:style>
  <w:style w:type="paragraph" w:customStyle="1" w:styleId="af6">
    <w:name w:val="Табличный_заголовки"/>
    <w:basedOn w:val="a3"/>
    <w:autoRedefine/>
    <w:qFormat/>
    <w:rsid w:val="00482E7F"/>
    <w:pPr>
      <w:keepNext/>
      <w:keepLines/>
      <w:spacing w:after="0" w:line="240" w:lineRule="auto"/>
      <w:jc w:val="center"/>
    </w:pPr>
    <w:rPr>
      <w:rFonts w:eastAsia="Times New Roman" w:cs="Times New Roman"/>
      <w:b/>
      <w:sz w:val="20"/>
      <w:lang w:eastAsia="ru-RU"/>
    </w:rPr>
  </w:style>
  <w:style w:type="paragraph" w:customStyle="1" w:styleId="af7">
    <w:name w:val="Табличный_центр"/>
    <w:basedOn w:val="a3"/>
    <w:rsid w:val="0010761A"/>
    <w:pPr>
      <w:spacing w:after="0" w:line="240" w:lineRule="auto"/>
      <w:jc w:val="center"/>
    </w:pPr>
    <w:rPr>
      <w:rFonts w:eastAsia="Times New Roman" w:cs="Times New Roman"/>
      <w:lang w:eastAsia="ru-RU"/>
    </w:rPr>
  </w:style>
  <w:style w:type="paragraph" w:customStyle="1" w:styleId="a0">
    <w:name w:val="Табличный_нумерованный"/>
    <w:basedOn w:val="a3"/>
    <w:link w:val="af8"/>
    <w:rsid w:val="0010761A"/>
    <w:pPr>
      <w:numPr>
        <w:numId w:val="2"/>
      </w:numPr>
      <w:spacing w:after="0" w:line="240" w:lineRule="auto"/>
    </w:pPr>
    <w:rPr>
      <w:rFonts w:eastAsia="Times New Roman" w:cs="Times New Roman"/>
      <w:lang w:val="x-none" w:eastAsia="x-none"/>
    </w:rPr>
  </w:style>
  <w:style w:type="character" w:customStyle="1" w:styleId="af8">
    <w:name w:val="Табличный_нумерованный Знак"/>
    <w:link w:val="a0"/>
    <w:rsid w:val="0010761A"/>
    <w:rPr>
      <w:rFonts w:ascii="Times New Roman" w:eastAsia="Times New Roman" w:hAnsi="Times New Roman" w:cs="Times New Roman"/>
      <w:sz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3"/>
    <w:next w:val="a3"/>
    <w:link w:val="22"/>
    <w:unhideWhenUsed/>
    <w:qFormat/>
    <w:rsid w:val="00310C93"/>
    <w:pPr>
      <w:spacing w:before="120" w:after="120" w:line="240" w:lineRule="auto"/>
      <w:jc w:val="center"/>
    </w:pPr>
    <w:rPr>
      <w:b/>
      <w:iCs/>
      <w:sz w:val="22"/>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310C93"/>
    <w:rPr>
      <w:rFonts w:ascii="Times New Roman" w:hAnsi="Times New Roman"/>
      <w:b/>
      <w:iCs/>
    </w:rPr>
  </w:style>
  <w:style w:type="table" w:styleId="af9">
    <w:name w:val="Table Grid"/>
    <w:basedOn w:val="a6"/>
    <w:uiPriority w:val="39"/>
    <w:rsid w:val="00107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ый"/>
    <w:basedOn w:val="a3"/>
    <w:link w:val="S2"/>
    <w:qFormat/>
    <w:rsid w:val="0010761A"/>
    <w:pPr>
      <w:spacing w:after="0" w:line="240" w:lineRule="auto"/>
      <w:ind w:firstLine="737"/>
      <w:jc w:val="both"/>
    </w:pPr>
    <w:rPr>
      <w:rFonts w:eastAsia="Times New Roman" w:cs="Times New Roman"/>
      <w:szCs w:val="24"/>
      <w:lang w:val="x-none" w:eastAsia="ar-SA"/>
    </w:rPr>
  </w:style>
  <w:style w:type="character" w:customStyle="1" w:styleId="S2">
    <w:name w:val="S_Обычный Знак"/>
    <w:link w:val="S0"/>
    <w:rsid w:val="0010761A"/>
    <w:rPr>
      <w:rFonts w:ascii="Times New Roman" w:eastAsia="Times New Roman" w:hAnsi="Times New Roman" w:cs="Times New Roman"/>
      <w:sz w:val="24"/>
      <w:szCs w:val="24"/>
      <w:lang w:val="x-none" w:eastAsia="ar-SA"/>
    </w:rPr>
  </w:style>
  <w:style w:type="paragraph" w:customStyle="1" w:styleId="ConsPlusNormal">
    <w:name w:val="ConsPlusNormal"/>
    <w:link w:val="ConsPlusNormal0"/>
    <w:qFormat/>
    <w:rsid w:val="008D2A7E"/>
    <w:pPr>
      <w:autoSpaceDE w:val="0"/>
      <w:autoSpaceDN w:val="0"/>
      <w:adjustRightInd w:val="0"/>
      <w:spacing w:after="0" w:line="240" w:lineRule="auto"/>
    </w:pPr>
    <w:rPr>
      <w:rFonts w:ascii="Times New Roman" w:hAnsi="Times New Roman" w:cs="Times New Roman"/>
      <w:sz w:val="24"/>
      <w:szCs w:val="24"/>
    </w:rPr>
  </w:style>
  <w:style w:type="paragraph" w:styleId="afa">
    <w:name w:val="Normal (Web)"/>
    <w:aliases w:val="Обычный (Web)1,Обычный (веб)1,Обычный (веб) Знак,Обычный (веб) Знак1,Обычный (веб) Знак Знак"/>
    <w:basedOn w:val="a3"/>
    <w:uiPriority w:val="99"/>
    <w:unhideWhenUsed/>
    <w:qFormat/>
    <w:rsid w:val="008D2A7E"/>
    <w:pPr>
      <w:spacing w:before="100" w:beforeAutospacing="1" w:after="100" w:afterAutospacing="1" w:line="240" w:lineRule="auto"/>
    </w:pPr>
    <w:rPr>
      <w:rFonts w:eastAsia="Times New Roman" w:cs="Times New Roman"/>
      <w:szCs w:val="24"/>
      <w:lang w:eastAsia="ru-RU"/>
    </w:rPr>
  </w:style>
  <w:style w:type="paragraph" w:customStyle="1" w:styleId="afb">
    <w:name w:val="Табличный_слева"/>
    <w:basedOn w:val="a3"/>
    <w:rsid w:val="00E85233"/>
    <w:pPr>
      <w:spacing w:after="0" w:line="240" w:lineRule="auto"/>
    </w:pPr>
    <w:rPr>
      <w:rFonts w:eastAsia="Times New Roman" w:cs="Times New Roman"/>
      <w:sz w:val="22"/>
      <w:lang w:eastAsia="ru-RU"/>
    </w:rPr>
  </w:style>
  <w:style w:type="paragraph" w:styleId="afc">
    <w:name w:val="header"/>
    <w:aliases w:val=" Знак4, Знак8,ВерхКолонтитул,Знак4,Знак8"/>
    <w:basedOn w:val="a3"/>
    <w:link w:val="afd"/>
    <w:unhideWhenUsed/>
    <w:rsid w:val="00E85233"/>
    <w:pPr>
      <w:tabs>
        <w:tab w:val="center" w:pos="4677"/>
        <w:tab w:val="right" w:pos="9355"/>
      </w:tabs>
      <w:spacing w:after="0" w:line="240" w:lineRule="auto"/>
      <w:ind w:firstLine="680"/>
      <w:jc w:val="both"/>
    </w:pPr>
    <w:rPr>
      <w:rFonts w:eastAsia="Times New Roman" w:cs="Times New Roman"/>
      <w:szCs w:val="24"/>
      <w:lang w:val="x-none" w:eastAsia="x-none"/>
    </w:rPr>
  </w:style>
  <w:style w:type="character" w:customStyle="1" w:styleId="afd">
    <w:name w:val="Верхний колонтитул Знак"/>
    <w:aliases w:val=" Знак4 Знак, Знак8 Знак,ВерхКолонтитул Знак,Знак4 Знак,Знак8 Знак"/>
    <w:basedOn w:val="a5"/>
    <w:link w:val="afc"/>
    <w:rsid w:val="00E85233"/>
    <w:rPr>
      <w:rFonts w:ascii="Times New Roman" w:eastAsia="Times New Roman" w:hAnsi="Times New Roman" w:cs="Times New Roman"/>
      <w:sz w:val="24"/>
      <w:szCs w:val="24"/>
      <w:lang w:val="x-none" w:eastAsia="x-none"/>
    </w:rPr>
  </w:style>
  <w:style w:type="character" w:styleId="afe">
    <w:name w:val="annotation reference"/>
    <w:basedOn w:val="a5"/>
    <w:uiPriority w:val="99"/>
    <w:semiHidden/>
    <w:unhideWhenUsed/>
    <w:rsid w:val="00AE748C"/>
    <w:rPr>
      <w:sz w:val="16"/>
      <w:szCs w:val="16"/>
    </w:rPr>
  </w:style>
  <w:style w:type="paragraph" w:styleId="aff">
    <w:name w:val="annotation text"/>
    <w:basedOn w:val="a3"/>
    <w:link w:val="aff0"/>
    <w:uiPriority w:val="99"/>
    <w:semiHidden/>
    <w:unhideWhenUsed/>
    <w:rsid w:val="00AE748C"/>
    <w:pPr>
      <w:spacing w:line="240" w:lineRule="auto"/>
    </w:pPr>
    <w:rPr>
      <w:sz w:val="20"/>
      <w:szCs w:val="20"/>
    </w:rPr>
  </w:style>
  <w:style w:type="character" w:customStyle="1" w:styleId="aff0">
    <w:name w:val="Текст примечания Знак"/>
    <w:basedOn w:val="a5"/>
    <w:link w:val="aff"/>
    <w:uiPriority w:val="99"/>
    <w:semiHidden/>
    <w:rsid w:val="00AE748C"/>
    <w:rPr>
      <w:rFonts w:ascii="Times New Roman" w:hAnsi="Times New Roman"/>
      <w:sz w:val="20"/>
      <w:szCs w:val="20"/>
    </w:rPr>
  </w:style>
  <w:style w:type="paragraph" w:styleId="aff1">
    <w:name w:val="annotation subject"/>
    <w:basedOn w:val="aff"/>
    <w:next w:val="aff"/>
    <w:link w:val="aff2"/>
    <w:uiPriority w:val="99"/>
    <w:semiHidden/>
    <w:unhideWhenUsed/>
    <w:rsid w:val="00AE748C"/>
    <w:rPr>
      <w:b/>
      <w:bCs/>
    </w:rPr>
  </w:style>
  <w:style w:type="character" w:customStyle="1" w:styleId="aff2">
    <w:name w:val="Тема примечания Знак"/>
    <w:basedOn w:val="aff0"/>
    <w:link w:val="aff1"/>
    <w:uiPriority w:val="99"/>
    <w:semiHidden/>
    <w:rsid w:val="00AE748C"/>
    <w:rPr>
      <w:rFonts w:ascii="Times New Roman" w:hAnsi="Times New Roman"/>
      <w:b/>
      <w:bCs/>
      <w:sz w:val="20"/>
      <w:szCs w:val="20"/>
    </w:rPr>
  </w:style>
  <w:style w:type="paragraph" w:styleId="aff3">
    <w:name w:val="Balloon Text"/>
    <w:basedOn w:val="a3"/>
    <w:link w:val="aff4"/>
    <w:uiPriority w:val="99"/>
    <w:semiHidden/>
    <w:unhideWhenUsed/>
    <w:rsid w:val="00AE748C"/>
    <w:pPr>
      <w:spacing w:after="0" w:line="240" w:lineRule="auto"/>
    </w:pPr>
    <w:rPr>
      <w:rFonts w:ascii="Segoe UI" w:hAnsi="Segoe UI" w:cs="Segoe UI"/>
      <w:sz w:val="18"/>
      <w:szCs w:val="18"/>
    </w:rPr>
  </w:style>
  <w:style w:type="character" w:customStyle="1" w:styleId="aff4">
    <w:name w:val="Текст выноски Знак"/>
    <w:basedOn w:val="a5"/>
    <w:link w:val="aff3"/>
    <w:uiPriority w:val="99"/>
    <w:semiHidden/>
    <w:rsid w:val="00AE748C"/>
    <w:rPr>
      <w:rFonts w:ascii="Segoe UI" w:hAnsi="Segoe UI" w:cs="Segoe UI"/>
      <w:sz w:val="18"/>
      <w:szCs w:val="18"/>
    </w:rPr>
  </w:style>
  <w:style w:type="paragraph" w:styleId="aff5">
    <w:name w:val="footnote text"/>
    <w:basedOn w:val="a3"/>
    <w:link w:val="aff6"/>
    <w:uiPriority w:val="99"/>
    <w:semiHidden/>
    <w:unhideWhenUsed/>
    <w:rsid w:val="0048537F"/>
    <w:rPr>
      <w:rFonts w:ascii="Calibri" w:eastAsia="Calibri" w:hAnsi="Calibri" w:cs="Times New Roman"/>
      <w:sz w:val="20"/>
      <w:szCs w:val="20"/>
      <w:lang w:val="x-none"/>
    </w:rPr>
  </w:style>
  <w:style w:type="character" w:customStyle="1" w:styleId="aff6">
    <w:name w:val="Текст сноски Знак"/>
    <w:basedOn w:val="a5"/>
    <w:link w:val="aff5"/>
    <w:uiPriority w:val="99"/>
    <w:semiHidden/>
    <w:rsid w:val="0048537F"/>
    <w:rPr>
      <w:rFonts w:ascii="Calibri" w:eastAsia="Calibri" w:hAnsi="Calibri" w:cs="Times New Roman"/>
      <w:sz w:val="20"/>
      <w:szCs w:val="20"/>
      <w:lang w:val="x-none"/>
    </w:rPr>
  </w:style>
  <w:style w:type="character" w:styleId="aff7">
    <w:name w:val="footnote reference"/>
    <w:uiPriority w:val="99"/>
    <w:semiHidden/>
    <w:unhideWhenUsed/>
    <w:rsid w:val="0048537F"/>
    <w:rPr>
      <w:vertAlign w:val="superscript"/>
    </w:rPr>
  </w:style>
  <w:style w:type="paragraph" w:customStyle="1" w:styleId="100">
    <w:name w:val="Табличный_по ширине_10"/>
    <w:basedOn w:val="a3"/>
    <w:qFormat/>
    <w:rsid w:val="00654A62"/>
    <w:pPr>
      <w:spacing w:after="0" w:line="240" w:lineRule="auto"/>
      <w:jc w:val="both"/>
    </w:pPr>
    <w:rPr>
      <w:rFonts w:eastAsia="Times New Roman" w:cs="Times New Roman"/>
      <w:sz w:val="20"/>
      <w:szCs w:val="24"/>
      <w:lang w:eastAsia="ru-RU"/>
    </w:rPr>
  </w:style>
  <w:style w:type="character" w:customStyle="1" w:styleId="ConsPlusNormal0">
    <w:name w:val="ConsPlusNormal Знак"/>
    <w:link w:val="ConsPlusNormal"/>
    <w:locked/>
    <w:rsid w:val="00951587"/>
    <w:rPr>
      <w:rFonts w:ascii="Times New Roman" w:hAnsi="Times New Roman" w:cs="Times New Roman"/>
      <w:sz w:val="24"/>
      <w:szCs w:val="24"/>
    </w:rPr>
  </w:style>
  <w:style w:type="paragraph" w:customStyle="1" w:styleId="S1">
    <w:name w:val="S_Заголовок 1"/>
    <w:basedOn w:val="a3"/>
    <w:qFormat/>
    <w:rsid w:val="00901E37"/>
    <w:pPr>
      <w:numPr>
        <w:numId w:val="3"/>
      </w:numPr>
      <w:spacing w:after="0" w:line="240" w:lineRule="auto"/>
      <w:jc w:val="center"/>
    </w:pPr>
    <w:rPr>
      <w:rFonts w:eastAsia="Times New Roman" w:cs="Times New Roman"/>
      <w:b/>
      <w:caps/>
      <w:szCs w:val="24"/>
      <w:lang w:eastAsia="ru-RU"/>
    </w:rPr>
  </w:style>
  <w:style w:type="paragraph" w:customStyle="1" w:styleId="S20">
    <w:name w:val="S_Заголовок 2"/>
    <w:basedOn w:val="2"/>
    <w:rsid w:val="00901E37"/>
    <w:pPr>
      <w:keepNext w:val="0"/>
      <w:keepLines w:val="0"/>
      <w:tabs>
        <w:tab w:val="clear" w:pos="1134"/>
        <w:tab w:val="clear" w:pos="1276"/>
        <w:tab w:val="num" w:pos="360"/>
      </w:tabs>
      <w:spacing w:before="0" w:after="0"/>
      <w:ind w:left="360"/>
    </w:pPr>
    <w:rPr>
      <w:bCs w:val="0"/>
      <w:iCs w:val="0"/>
      <w:sz w:val="24"/>
      <w:szCs w:val="24"/>
      <w:lang w:val="ru-RU" w:eastAsia="ru-RU"/>
    </w:rPr>
  </w:style>
  <w:style w:type="paragraph" w:customStyle="1" w:styleId="S3">
    <w:name w:val="S_Заголовок 3"/>
    <w:basedOn w:val="3"/>
    <w:link w:val="S30"/>
    <w:rsid w:val="00901E37"/>
    <w:pPr>
      <w:keepNext w:val="0"/>
      <w:tabs>
        <w:tab w:val="clear" w:pos="1276"/>
        <w:tab w:val="num" w:pos="360"/>
      </w:tabs>
      <w:spacing w:before="0" w:after="0" w:line="360" w:lineRule="auto"/>
      <w:ind w:left="360" w:hanging="360"/>
    </w:pPr>
    <w:rPr>
      <w:b w:val="0"/>
      <w:bCs w:val="0"/>
      <w:sz w:val="24"/>
      <w:szCs w:val="24"/>
      <w:u w:val="single"/>
      <w:lang w:eastAsia="ru-RU"/>
    </w:rPr>
  </w:style>
  <w:style w:type="paragraph" w:customStyle="1" w:styleId="S4">
    <w:name w:val="S_Заголовок 4"/>
    <w:basedOn w:val="4"/>
    <w:rsid w:val="00901E37"/>
    <w:pPr>
      <w:keepNext w:val="0"/>
      <w:tabs>
        <w:tab w:val="clear" w:pos="1418"/>
        <w:tab w:val="num" w:pos="360"/>
      </w:tabs>
      <w:spacing w:before="0" w:after="0"/>
      <w:ind w:left="360" w:hanging="360"/>
    </w:pPr>
    <w:rPr>
      <w:b w:val="0"/>
      <w:bCs w:val="0"/>
      <w:i/>
    </w:rPr>
  </w:style>
  <w:style w:type="character" w:customStyle="1" w:styleId="S30">
    <w:name w:val="S_Заголовок 3 Знак"/>
    <w:basedOn w:val="30"/>
    <w:link w:val="S3"/>
    <w:rsid w:val="00901E37"/>
    <w:rPr>
      <w:rFonts w:ascii="Times New Roman" w:eastAsia="Times New Roman" w:hAnsi="Times New Roman" w:cs="Times New Roman"/>
      <w:b w:val="0"/>
      <w:bCs w:val="0"/>
      <w:sz w:val="24"/>
      <w:szCs w:val="24"/>
      <w:u w:val="single"/>
      <w:lang w:val="x-none" w:eastAsia="ru-RU"/>
    </w:rPr>
  </w:style>
  <w:style w:type="paragraph" w:customStyle="1" w:styleId="101">
    <w:name w:val="Табличный_центр_10"/>
    <w:basedOn w:val="a3"/>
    <w:qFormat/>
    <w:rsid w:val="00F46956"/>
    <w:pPr>
      <w:spacing w:after="0" w:line="240" w:lineRule="auto"/>
      <w:jc w:val="center"/>
    </w:pPr>
    <w:rPr>
      <w:rFonts w:eastAsia="Times New Roman" w:cs="Times New Roman"/>
      <w:sz w:val="20"/>
      <w:szCs w:val="24"/>
      <w:lang w:eastAsia="ru-RU"/>
    </w:rPr>
  </w:style>
  <w:style w:type="numbering" w:customStyle="1" w:styleId="1ai11">
    <w:name w:val="1 / a / i11"/>
    <w:basedOn w:val="a7"/>
    <w:next w:val="1ai"/>
    <w:rsid w:val="00F46956"/>
  </w:style>
  <w:style w:type="numbering" w:styleId="1ai">
    <w:name w:val="Outline List 1"/>
    <w:basedOn w:val="a7"/>
    <w:uiPriority w:val="99"/>
    <w:semiHidden/>
    <w:unhideWhenUsed/>
    <w:rsid w:val="00F46956"/>
  </w:style>
  <w:style w:type="character" w:styleId="aff8">
    <w:name w:val="Strong"/>
    <w:basedOn w:val="a5"/>
    <w:uiPriority w:val="22"/>
    <w:qFormat/>
    <w:rsid w:val="00510D62"/>
    <w:rPr>
      <w:b/>
      <w:bCs/>
    </w:rPr>
  </w:style>
  <w:style w:type="character" w:customStyle="1" w:styleId="apple-converted-space">
    <w:name w:val="apple-converted-space"/>
    <w:basedOn w:val="a5"/>
    <w:rsid w:val="00510D62"/>
  </w:style>
  <w:style w:type="paragraph" w:customStyle="1" w:styleId="aff9">
    <w:name w:val="Табличный_по ширине"/>
    <w:basedOn w:val="afb"/>
    <w:rsid w:val="00122184"/>
    <w:pPr>
      <w:jc w:val="both"/>
    </w:pPr>
  </w:style>
  <w:style w:type="paragraph" w:customStyle="1" w:styleId="a2">
    <w:name w:val="Список нумерованный"/>
    <w:basedOn w:val="a1"/>
    <w:rsid w:val="00723A0A"/>
    <w:pPr>
      <w:numPr>
        <w:numId w:val="17"/>
      </w:numPr>
      <w:spacing w:after="200" w:line="276" w:lineRule="auto"/>
      <w:ind w:left="0" w:firstLine="426"/>
    </w:pPr>
  </w:style>
  <w:style w:type="paragraph" w:styleId="affa">
    <w:name w:val="No Spacing"/>
    <w:basedOn w:val="a3"/>
    <w:link w:val="affb"/>
    <w:uiPriority w:val="1"/>
    <w:qFormat/>
    <w:rsid w:val="00A85DFF"/>
    <w:pPr>
      <w:spacing w:before="120" w:after="120" w:line="360" w:lineRule="auto"/>
      <w:ind w:firstLine="680"/>
      <w:jc w:val="both"/>
    </w:pPr>
    <w:rPr>
      <w:rFonts w:eastAsia="Times New Roman" w:cs="Times New Roman"/>
      <w:szCs w:val="24"/>
      <w:lang w:val="x-none" w:eastAsia="x-none"/>
    </w:rPr>
  </w:style>
  <w:style w:type="character" w:customStyle="1" w:styleId="affb">
    <w:name w:val="Без интервала Знак"/>
    <w:link w:val="affa"/>
    <w:uiPriority w:val="1"/>
    <w:locked/>
    <w:rsid w:val="00A85DFF"/>
    <w:rPr>
      <w:rFonts w:ascii="Times New Roman" w:eastAsia="Times New Roman" w:hAnsi="Times New Roman" w:cs="Times New Roman"/>
      <w:sz w:val="24"/>
      <w:szCs w:val="24"/>
      <w:lang w:val="x-none" w:eastAsia="x-none"/>
    </w:rPr>
  </w:style>
  <w:style w:type="paragraph" w:customStyle="1" w:styleId="affc">
    <w:name w:val="Текст таблицы"/>
    <w:basedOn w:val="a3"/>
    <w:qFormat/>
    <w:rsid w:val="00256BF6"/>
    <w:pPr>
      <w:widowControl w:val="0"/>
      <w:autoSpaceDE w:val="0"/>
      <w:autoSpaceDN w:val="0"/>
      <w:adjustRightInd w:val="0"/>
      <w:spacing w:after="0" w:line="240" w:lineRule="auto"/>
      <w:jc w:val="both"/>
    </w:pPr>
    <w:rPr>
      <w:rFonts w:eastAsia="Calibri" w:cs="Times New Roman"/>
      <w:szCs w:val="24"/>
    </w:rPr>
  </w:style>
  <w:style w:type="character" w:customStyle="1" w:styleId="Bodytext4">
    <w:name w:val="Body text (4)_"/>
    <w:basedOn w:val="a5"/>
    <w:rsid w:val="00E52A78"/>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a5"/>
    <w:link w:val="105"/>
    <w:rsid w:val="00E52A78"/>
    <w:rPr>
      <w:rFonts w:ascii="Times New Roman" w:eastAsia="Times New Roman" w:hAnsi="Times New Roman" w:cs="Times New Roman"/>
      <w:shd w:val="clear" w:color="auto" w:fill="FFFFFF"/>
    </w:rPr>
  </w:style>
  <w:style w:type="character" w:customStyle="1" w:styleId="Bodytext7">
    <w:name w:val="Body text (7)_"/>
    <w:basedOn w:val="a5"/>
    <w:rsid w:val="00E52A78"/>
    <w:rPr>
      <w:rFonts w:ascii="Franklin Gothic Medium" w:eastAsia="Franklin Gothic Medium" w:hAnsi="Franklin Gothic Medium" w:cs="Franklin Gothic Medium"/>
      <w:b w:val="0"/>
      <w:bCs w:val="0"/>
      <w:i w:val="0"/>
      <w:iCs w:val="0"/>
      <w:smallCaps w:val="0"/>
      <w:strike w:val="0"/>
      <w:sz w:val="24"/>
      <w:szCs w:val="24"/>
    </w:rPr>
  </w:style>
  <w:style w:type="character" w:customStyle="1" w:styleId="Bodytext70">
    <w:name w:val="Body text (7)"/>
    <w:basedOn w:val="Bodytext7"/>
    <w:rsid w:val="00E52A78"/>
    <w:rPr>
      <w:rFonts w:ascii="Franklin Gothic Medium" w:eastAsia="Franklin Gothic Medium" w:hAnsi="Franklin Gothic Medium" w:cs="Franklin Gothic Medium"/>
      <w:b w:val="0"/>
      <w:bCs w:val="0"/>
      <w:i w:val="0"/>
      <w:iCs w:val="0"/>
      <w:smallCaps w:val="0"/>
      <w:strike w:val="0"/>
      <w:sz w:val="24"/>
      <w:szCs w:val="24"/>
    </w:rPr>
  </w:style>
  <w:style w:type="character" w:customStyle="1" w:styleId="Bodytext40">
    <w:name w:val="Body text (4)"/>
    <w:basedOn w:val="Bodytext4"/>
    <w:rsid w:val="00E52A78"/>
    <w:rPr>
      <w:rFonts w:ascii="Times New Roman" w:eastAsia="Times New Roman" w:hAnsi="Times New Roman" w:cs="Times New Roman"/>
      <w:b w:val="0"/>
      <w:bCs w:val="0"/>
      <w:i w:val="0"/>
      <w:iCs w:val="0"/>
      <w:smallCaps w:val="0"/>
      <w:strike w:val="0"/>
      <w:spacing w:val="0"/>
      <w:sz w:val="22"/>
      <w:szCs w:val="22"/>
    </w:rPr>
  </w:style>
  <w:style w:type="character" w:customStyle="1" w:styleId="200">
    <w:name w:val="Основной текст20"/>
    <w:basedOn w:val="Bodytext"/>
    <w:rsid w:val="00E52A78"/>
    <w:rPr>
      <w:rFonts w:ascii="Times New Roman" w:eastAsia="Times New Roman" w:hAnsi="Times New Roman" w:cs="Times New Roman"/>
      <w:shd w:val="clear" w:color="auto" w:fill="FFFFFF"/>
    </w:rPr>
  </w:style>
  <w:style w:type="character" w:customStyle="1" w:styleId="210">
    <w:name w:val="Основной текст21"/>
    <w:basedOn w:val="Bodytext"/>
    <w:rsid w:val="00E52A78"/>
    <w:rPr>
      <w:rFonts w:ascii="Times New Roman" w:eastAsia="Times New Roman" w:hAnsi="Times New Roman" w:cs="Times New Roman"/>
      <w:shd w:val="clear" w:color="auto" w:fill="FFFFFF"/>
    </w:rPr>
  </w:style>
  <w:style w:type="character" w:customStyle="1" w:styleId="220">
    <w:name w:val="Основной текст22"/>
    <w:basedOn w:val="Bodytext"/>
    <w:rsid w:val="00E52A78"/>
    <w:rPr>
      <w:rFonts w:ascii="Times New Roman" w:eastAsia="Times New Roman" w:hAnsi="Times New Roman" w:cs="Times New Roman"/>
      <w:shd w:val="clear" w:color="auto" w:fill="FFFFFF"/>
    </w:rPr>
  </w:style>
  <w:style w:type="character" w:customStyle="1" w:styleId="23">
    <w:name w:val="Основной текст23"/>
    <w:basedOn w:val="Bodytext"/>
    <w:rsid w:val="00E52A78"/>
    <w:rPr>
      <w:rFonts w:ascii="Times New Roman" w:eastAsia="Times New Roman" w:hAnsi="Times New Roman" w:cs="Times New Roman"/>
      <w:shd w:val="clear" w:color="auto" w:fill="FFFFFF"/>
    </w:rPr>
  </w:style>
  <w:style w:type="character" w:customStyle="1" w:styleId="24">
    <w:name w:val="Основной текст24"/>
    <w:basedOn w:val="Bodytext"/>
    <w:rsid w:val="00E52A78"/>
    <w:rPr>
      <w:rFonts w:ascii="Times New Roman" w:eastAsia="Times New Roman" w:hAnsi="Times New Roman" w:cs="Times New Roman"/>
      <w:shd w:val="clear" w:color="auto" w:fill="FFFFFF"/>
    </w:rPr>
  </w:style>
  <w:style w:type="paragraph" w:customStyle="1" w:styleId="105">
    <w:name w:val="Основной текст105"/>
    <w:basedOn w:val="a3"/>
    <w:link w:val="Bodytext"/>
    <w:rsid w:val="00E52A78"/>
    <w:pPr>
      <w:shd w:val="clear" w:color="auto" w:fill="FFFFFF"/>
      <w:spacing w:after="0" w:line="278" w:lineRule="exact"/>
      <w:jc w:val="both"/>
    </w:pPr>
    <w:rPr>
      <w:rFonts w:eastAsia="Times New Roman" w:cs="Times New Roman"/>
      <w:sz w:val="22"/>
    </w:rPr>
  </w:style>
  <w:style w:type="character" w:customStyle="1" w:styleId="25">
    <w:name w:val="Основной текст25"/>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7">
    <w:name w:val="Основной текст27"/>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9">
    <w:name w:val="Основной текст29"/>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00">
    <w:name w:val="Основной текст30"/>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10">
    <w:name w:val="Основной текст31"/>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2">
    <w:name w:val="Основной текст32"/>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BodytextSpacing1pt">
    <w:name w:val="Body text + Spacing 1 pt"/>
    <w:basedOn w:val="Bodytext"/>
    <w:rsid w:val="00E52A78"/>
    <w:rPr>
      <w:rFonts w:ascii="Times New Roman" w:eastAsia="Times New Roman" w:hAnsi="Times New Roman" w:cs="Times New Roman"/>
      <w:b w:val="0"/>
      <w:bCs w:val="0"/>
      <w:i w:val="0"/>
      <w:iCs w:val="0"/>
      <w:smallCaps w:val="0"/>
      <w:strike w:val="0"/>
      <w:spacing w:val="30"/>
      <w:sz w:val="22"/>
      <w:szCs w:val="22"/>
      <w:shd w:val="clear" w:color="auto" w:fill="FFFFFF"/>
    </w:rPr>
  </w:style>
  <w:style w:type="character" w:customStyle="1" w:styleId="33">
    <w:name w:val="Основной текст33"/>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4">
    <w:name w:val="Основной текст34"/>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5">
    <w:name w:val="Основной текст35"/>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6">
    <w:name w:val="Основной текст36"/>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7">
    <w:name w:val="Основной текст37"/>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Bodytext9">
    <w:name w:val="Body text (9)_"/>
    <w:basedOn w:val="a5"/>
    <w:link w:val="Bodytext90"/>
    <w:rsid w:val="00E52A78"/>
    <w:rPr>
      <w:rFonts w:ascii="Times New Roman" w:eastAsia="Times New Roman" w:hAnsi="Times New Roman" w:cs="Times New Roman"/>
      <w:sz w:val="24"/>
      <w:szCs w:val="24"/>
      <w:shd w:val="clear" w:color="auto" w:fill="FFFFFF"/>
    </w:rPr>
  </w:style>
  <w:style w:type="paragraph" w:customStyle="1" w:styleId="Bodytext90">
    <w:name w:val="Body text (9)"/>
    <w:basedOn w:val="a3"/>
    <w:link w:val="Bodytext9"/>
    <w:rsid w:val="00E52A78"/>
    <w:pPr>
      <w:shd w:val="clear" w:color="auto" w:fill="FFFFFF"/>
      <w:spacing w:after="0" w:line="0" w:lineRule="atLeast"/>
    </w:pPr>
    <w:rPr>
      <w:rFonts w:eastAsia="Times New Roman" w:cs="Times New Roman"/>
      <w:szCs w:val="24"/>
    </w:rPr>
  </w:style>
  <w:style w:type="character" w:customStyle="1" w:styleId="38">
    <w:name w:val="Основной текст38"/>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39">
    <w:name w:val="Основной текст39"/>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1">
    <w:name w:val="Основной текст41"/>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2">
    <w:name w:val="Основной текст42"/>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3">
    <w:name w:val="Основной текст43"/>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4">
    <w:name w:val="Основной текст44"/>
    <w:basedOn w:val="Bodytext"/>
    <w:rsid w:val="00E52A78"/>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5">
    <w:name w:val="Основной текст45"/>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6">
    <w:name w:val="Основной текст46"/>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7">
    <w:name w:val="Основной текст47"/>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
    <w:name w:val="Основной текст49"/>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00">
    <w:name w:val="Основной текст50"/>
    <w:basedOn w:val="Bodytext"/>
    <w:rsid w:val="004030E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2">
    <w:name w:val="Основной текст5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3">
    <w:name w:val="Основной текст5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4">
    <w:name w:val="Основной текст5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5">
    <w:name w:val="Основной текст5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6">
    <w:name w:val="Основной текст56"/>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7">
    <w:name w:val="Основной текст57"/>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8">
    <w:name w:val="Основной текст5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9">
    <w:name w:val="Основной текст59"/>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1">
    <w:name w:val="Основной текст61"/>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00">
    <w:name w:val="Основной текст60"/>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2">
    <w:name w:val="Основной текст6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3">
    <w:name w:val="Основной текст6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4">
    <w:name w:val="Основной текст6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5">
    <w:name w:val="Основной текст6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7">
    <w:name w:val="Основной текст67"/>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68">
    <w:name w:val="Основной текст6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00">
    <w:name w:val="Основной текст70"/>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2">
    <w:name w:val="Основной текст72"/>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3">
    <w:name w:val="Основной текст73"/>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4">
    <w:name w:val="Основной текст74"/>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5">
    <w:name w:val="Основной текст75"/>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8">
    <w:name w:val="Основной текст78"/>
    <w:basedOn w:val="Bodytext"/>
    <w:rsid w:val="00E51F49"/>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styleId="affd">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Знак1 Знак Знак Зн"/>
    <w:basedOn w:val="a3"/>
    <w:link w:val="affe"/>
    <w:unhideWhenUsed/>
    <w:rsid w:val="00607C30"/>
    <w:pPr>
      <w:spacing w:after="120" w:line="360" w:lineRule="auto"/>
      <w:ind w:firstLine="709"/>
      <w:jc w:val="both"/>
    </w:pPr>
    <w:rPr>
      <w:rFonts w:eastAsia="Times New Roman" w:cs="Times New Roman"/>
      <w:szCs w:val="24"/>
      <w:lang w:val="x-none" w:eastAsia="x-none"/>
    </w:rPr>
  </w:style>
  <w:style w:type="character" w:customStyle="1" w:styleId="affe">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fd"/>
    <w:rsid w:val="00607C30"/>
    <w:rPr>
      <w:rFonts w:ascii="Times New Roman" w:eastAsia="Times New Roman" w:hAnsi="Times New Roman" w:cs="Times New Roman"/>
      <w:sz w:val="24"/>
      <w:szCs w:val="24"/>
      <w:lang w:val="x-none" w:eastAsia="x-none"/>
    </w:rPr>
  </w:style>
  <w:style w:type="character" w:customStyle="1" w:styleId="Bodytext6">
    <w:name w:val="Body text (6)_"/>
    <w:link w:val="Bodytext61"/>
    <w:uiPriority w:val="99"/>
    <w:rsid w:val="00607C30"/>
    <w:rPr>
      <w:sz w:val="21"/>
      <w:szCs w:val="21"/>
      <w:shd w:val="clear" w:color="auto" w:fill="FFFFFF"/>
    </w:rPr>
  </w:style>
  <w:style w:type="paragraph" w:customStyle="1" w:styleId="Bodytext61">
    <w:name w:val="Body text (6)1"/>
    <w:basedOn w:val="a3"/>
    <w:link w:val="Bodytext6"/>
    <w:uiPriority w:val="99"/>
    <w:rsid w:val="00607C30"/>
    <w:pPr>
      <w:shd w:val="clear" w:color="auto" w:fill="FFFFFF"/>
      <w:spacing w:after="0" w:line="240" w:lineRule="atLeast"/>
    </w:pPr>
    <w:rPr>
      <w:rFonts w:asciiTheme="minorHAnsi" w:hAnsiTheme="minorHAnsi"/>
      <w:sz w:val="21"/>
      <w:szCs w:val="21"/>
    </w:rPr>
  </w:style>
  <w:style w:type="paragraph" w:customStyle="1" w:styleId="ConsPlusNonformat">
    <w:name w:val="ConsPlusNonformat"/>
    <w:uiPriority w:val="99"/>
    <w:rsid w:val="00DA5C23"/>
    <w:pPr>
      <w:autoSpaceDE w:val="0"/>
      <w:autoSpaceDN w:val="0"/>
      <w:adjustRightInd w:val="0"/>
      <w:spacing w:after="0" w:line="240" w:lineRule="auto"/>
    </w:pPr>
    <w:rPr>
      <w:rFonts w:ascii="Courier New" w:hAnsi="Courier New" w:cs="Courier New"/>
      <w:sz w:val="20"/>
      <w:szCs w:val="20"/>
    </w:rPr>
  </w:style>
  <w:style w:type="paragraph" w:customStyle="1" w:styleId="afff">
    <w:name w:val="_список"/>
    <w:basedOn w:val="a3"/>
    <w:link w:val="afff0"/>
    <w:qFormat/>
    <w:rsid w:val="00A7788C"/>
    <w:pPr>
      <w:tabs>
        <w:tab w:val="left" w:pos="993"/>
      </w:tabs>
      <w:spacing w:after="0" w:line="276" w:lineRule="auto"/>
      <w:jc w:val="both"/>
    </w:pPr>
    <w:rPr>
      <w:rFonts w:eastAsia="Calibri" w:cs="Times New Roman"/>
      <w:szCs w:val="24"/>
    </w:rPr>
  </w:style>
  <w:style w:type="character" w:customStyle="1" w:styleId="afff0">
    <w:name w:val="_список Знак"/>
    <w:link w:val="afff"/>
    <w:rsid w:val="00A7788C"/>
    <w:rPr>
      <w:rFonts w:ascii="Times New Roman" w:eastAsia="Calibri" w:hAnsi="Times New Roman" w:cs="Times New Roman"/>
      <w:sz w:val="24"/>
      <w:szCs w:val="24"/>
    </w:rPr>
  </w:style>
  <w:style w:type="paragraph" w:styleId="afff1">
    <w:name w:val="Revision"/>
    <w:hidden/>
    <w:uiPriority w:val="99"/>
    <w:semiHidden/>
    <w:rsid w:val="001E7686"/>
    <w:pPr>
      <w:spacing w:after="0" w:line="240" w:lineRule="auto"/>
    </w:pPr>
    <w:rPr>
      <w:rFonts w:ascii="Times New Roman" w:hAnsi="Times New Roman"/>
      <w:sz w:val="24"/>
    </w:rPr>
  </w:style>
  <w:style w:type="paragraph" w:styleId="48">
    <w:name w:val="toc 4"/>
    <w:basedOn w:val="a3"/>
    <w:next w:val="a3"/>
    <w:autoRedefine/>
    <w:uiPriority w:val="39"/>
    <w:unhideWhenUsed/>
    <w:rsid w:val="0082547E"/>
    <w:pPr>
      <w:spacing w:after="100"/>
      <w:ind w:left="660"/>
    </w:pPr>
    <w:rPr>
      <w:rFonts w:asciiTheme="minorHAnsi" w:eastAsiaTheme="minorEastAsia" w:hAnsiTheme="minorHAnsi"/>
      <w:sz w:val="22"/>
      <w:lang w:eastAsia="ru-RU"/>
    </w:rPr>
  </w:style>
  <w:style w:type="paragraph" w:styleId="51">
    <w:name w:val="toc 5"/>
    <w:basedOn w:val="a3"/>
    <w:next w:val="a3"/>
    <w:autoRedefine/>
    <w:uiPriority w:val="39"/>
    <w:unhideWhenUsed/>
    <w:rsid w:val="0082547E"/>
    <w:pPr>
      <w:spacing w:after="100"/>
      <w:ind w:left="880"/>
    </w:pPr>
    <w:rPr>
      <w:rFonts w:asciiTheme="minorHAnsi" w:eastAsiaTheme="minorEastAsia" w:hAnsiTheme="minorHAnsi"/>
      <w:sz w:val="22"/>
      <w:lang w:eastAsia="ru-RU"/>
    </w:rPr>
  </w:style>
  <w:style w:type="paragraph" w:styleId="66">
    <w:name w:val="toc 6"/>
    <w:basedOn w:val="a3"/>
    <w:next w:val="a3"/>
    <w:autoRedefine/>
    <w:uiPriority w:val="39"/>
    <w:unhideWhenUsed/>
    <w:rsid w:val="0082547E"/>
    <w:pPr>
      <w:spacing w:after="100"/>
      <w:ind w:left="1100"/>
    </w:pPr>
    <w:rPr>
      <w:rFonts w:asciiTheme="minorHAnsi" w:eastAsiaTheme="minorEastAsia" w:hAnsiTheme="minorHAnsi"/>
      <w:sz w:val="22"/>
      <w:lang w:eastAsia="ru-RU"/>
    </w:rPr>
  </w:style>
  <w:style w:type="paragraph" w:styleId="71">
    <w:name w:val="toc 7"/>
    <w:basedOn w:val="a3"/>
    <w:next w:val="a3"/>
    <w:autoRedefine/>
    <w:uiPriority w:val="39"/>
    <w:unhideWhenUsed/>
    <w:rsid w:val="0082547E"/>
    <w:pPr>
      <w:spacing w:after="100"/>
      <w:ind w:left="1320"/>
    </w:pPr>
    <w:rPr>
      <w:rFonts w:asciiTheme="minorHAnsi" w:eastAsiaTheme="minorEastAsia" w:hAnsiTheme="minorHAnsi"/>
      <w:sz w:val="22"/>
      <w:lang w:eastAsia="ru-RU"/>
    </w:rPr>
  </w:style>
  <w:style w:type="paragraph" w:styleId="81">
    <w:name w:val="toc 8"/>
    <w:basedOn w:val="a3"/>
    <w:next w:val="a3"/>
    <w:autoRedefine/>
    <w:uiPriority w:val="39"/>
    <w:unhideWhenUsed/>
    <w:rsid w:val="0082547E"/>
    <w:pPr>
      <w:spacing w:after="100"/>
      <w:ind w:left="1540"/>
    </w:pPr>
    <w:rPr>
      <w:rFonts w:asciiTheme="minorHAnsi" w:eastAsiaTheme="minorEastAsia" w:hAnsiTheme="minorHAnsi"/>
      <w:sz w:val="22"/>
      <w:lang w:eastAsia="ru-RU"/>
    </w:rPr>
  </w:style>
  <w:style w:type="paragraph" w:styleId="91">
    <w:name w:val="toc 9"/>
    <w:basedOn w:val="a3"/>
    <w:next w:val="a3"/>
    <w:autoRedefine/>
    <w:uiPriority w:val="39"/>
    <w:unhideWhenUsed/>
    <w:rsid w:val="0082547E"/>
    <w:pPr>
      <w:spacing w:after="100"/>
      <w:ind w:left="1760"/>
    </w:pPr>
    <w:rPr>
      <w:rFonts w:asciiTheme="minorHAnsi" w:eastAsiaTheme="minorEastAsia" w:hAnsiTheme="minorHAnsi"/>
      <w:sz w:val="22"/>
      <w:lang w:eastAsia="ru-RU"/>
    </w:rPr>
  </w:style>
  <w:style w:type="paragraph" w:customStyle="1" w:styleId="Default">
    <w:name w:val="Default"/>
    <w:rsid w:val="005D3A6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uiPriority w:val="99"/>
    <w:rsid w:val="00EC340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rsid w:val="00BC130B"/>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nformat">
    <w:name w:val="ConsNonformat"/>
    <w:uiPriority w:val="99"/>
    <w:rsid w:val="00BC130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70039">
      <w:bodyDiv w:val="1"/>
      <w:marLeft w:val="0"/>
      <w:marRight w:val="0"/>
      <w:marTop w:val="0"/>
      <w:marBottom w:val="0"/>
      <w:divBdr>
        <w:top w:val="none" w:sz="0" w:space="0" w:color="auto"/>
        <w:left w:val="none" w:sz="0" w:space="0" w:color="auto"/>
        <w:bottom w:val="none" w:sz="0" w:space="0" w:color="auto"/>
        <w:right w:val="none" w:sz="0" w:space="0" w:color="auto"/>
      </w:divBdr>
    </w:div>
    <w:div w:id="93477889">
      <w:bodyDiv w:val="1"/>
      <w:marLeft w:val="0"/>
      <w:marRight w:val="0"/>
      <w:marTop w:val="0"/>
      <w:marBottom w:val="0"/>
      <w:divBdr>
        <w:top w:val="none" w:sz="0" w:space="0" w:color="auto"/>
        <w:left w:val="none" w:sz="0" w:space="0" w:color="auto"/>
        <w:bottom w:val="none" w:sz="0" w:space="0" w:color="auto"/>
        <w:right w:val="none" w:sz="0" w:space="0" w:color="auto"/>
      </w:divBdr>
    </w:div>
    <w:div w:id="106170005">
      <w:bodyDiv w:val="1"/>
      <w:marLeft w:val="0"/>
      <w:marRight w:val="0"/>
      <w:marTop w:val="0"/>
      <w:marBottom w:val="0"/>
      <w:divBdr>
        <w:top w:val="none" w:sz="0" w:space="0" w:color="auto"/>
        <w:left w:val="none" w:sz="0" w:space="0" w:color="auto"/>
        <w:bottom w:val="none" w:sz="0" w:space="0" w:color="auto"/>
        <w:right w:val="none" w:sz="0" w:space="0" w:color="auto"/>
      </w:divBdr>
    </w:div>
    <w:div w:id="167136469">
      <w:bodyDiv w:val="1"/>
      <w:marLeft w:val="0"/>
      <w:marRight w:val="0"/>
      <w:marTop w:val="0"/>
      <w:marBottom w:val="0"/>
      <w:divBdr>
        <w:top w:val="none" w:sz="0" w:space="0" w:color="auto"/>
        <w:left w:val="none" w:sz="0" w:space="0" w:color="auto"/>
        <w:bottom w:val="none" w:sz="0" w:space="0" w:color="auto"/>
        <w:right w:val="none" w:sz="0" w:space="0" w:color="auto"/>
      </w:divBdr>
    </w:div>
    <w:div w:id="173959482">
      <w:bodyDiv w:val="1"/>
      <w:marLeft w:val="0"/>
      <w:marRight w:val="0"/>
      <w:marTop w:val="0"/>
      <w:marBottom w:val="0"/>
      <w:divBdr>
        <w:top w:val="none" w:sz="0" w:space="0" w:color="auto"/>
        <w:left w:val="none" w:sz="0" w:space="0" w:color="auto"/>
        <w:bottom w:val="none" w:sz="0" w:space="0" w:color="auto"/>
        <w:right w:val="none" w:sz="0" w:space="0" w:color="auto"/>
      </w:divBdr>
    </w:div>
    <w:div w:id="223151745">
      <w:bodyDiv w:val="1"/>
      <w:marLeft w:val="0"/>
      <w:marRight w:val="0"/>
      <w:marTop w:val="0"/>
      <w:marBottom w:val="0"/>
      <w:divBdr>
        <w:top w:val="none" w:sz="0" w:space="0" w:color="auto"/>
        <w:left w:val="none" w:sz="0" w:space="0" w:color="auto"/>
        <w:bottom w:val="none" w:sz="0" w:space="0" w:color="auto"/>
        <w:right w:val="none" w:sz="0" w:space="0" w:color="auto"/>
      </w:divBdr>
    </w:div>
    <w:div w:id="288124038">
      <w:bodyDiv w:val="1"/>
      <w:marLeft w:val="0"/>
      <w:marRight w:val="0"/>
      <w:marTop w:val="0"/>
      <w:marBottom w:val="0"/>
      <w:divBdr>
        <w:top w:val="none" w:sz="0" w:space="0" w:color="auto"/>
        <w:left w:val="none" w:sz="0" w:space="0" w:color="auto"/>
        <w:bottom w:val="none" w:sz="0" w:space="0" w:color="auto"/>
        <w:right w:val="none" w:sz="0" w:space="0" w:color="auto"/>
      </w:divBdr>
    </w:div>
    <w:div w:id="428816031">
      <w:bodyDiv w:val="1"/>
      <w:marLeft w:val="0"/>
      <w:marRight w:val="0"/>
      <w:marTop w:val="0"/>
      <w:marBottom w:val="0"/>
      <w:divBdr>
        <w:top w:val="none" w:sz="0" w:space="0" w:color="auto"/>
        <w:left w:val="none" w:sz="0" w:space="0" w:color="auto"/>
        <w:bottom w:val="none" w:sz="0" w:space="0" w:color="auto"/>
        <w:right w:val="none" w:sz="0" w:space="0" w:color="auto"/>
      </w:divBdr>
    </w:div>
    <w:div w:id="440347511">
      <w:bodyDiv w:val="1"/>
      <w:marLeft w:val="0"/>
      <w:marRight w:val="0"/>
      <w:marTop w:val="0"/>
      <w:marBottom w:val="0"/>
      <w:divBdr>
        <w:top w:val="none" w:sz="0" w:space="0" w:color="auto"/>
        <w:left w:val="none" w:sz="0" w:space="0" w:color="auto"/>
        <w:bottom w:val="none" w:sz="0" w:space="0" w:color="auto"/>
        <w:right w:val="none" w:sz="0" w:space="0" w:color="auto"/>
      </w:divBdr>
    </w:div>
    <w:div w:id="463738013">
      <w:bodyDiv w:val="1"/>
      <w:marLeft w:val="0"/>
      <w:marRight w:val="0"/>
      <w:marTop w:val="0"/>
      <w:marBottom w:val="0"/>
      <w:divBdr>
        <w:top w:val="none" w:sz="0" w:space="0" w:color="auto"/>
        <w:left w:val="none" w:sz="0" w:space="0" w:color="auto"/>
        <w:bottom w:val="none" w:sz="0" w:space="0" w:color="auto"/>
        <w:right w:val="none" w:sz="0" w:space="0" w:color="auto"/>
      </w:divBdr>
    </w:div>
    <w:div w:id="504788562">
      <w:bodyDiv w:val="1"/>
      <w:marLeft w:val="0"/>
      <w:marRight w:val="0"/>
      <w:marTop w:val="0"/>
      <w:marBottom w:val="0"/>
      <w:divBdr>
        <w:top w:val="none" w:sz="0" w:space="0" w:color="auto"/>
        <w:left w:val="none" w:sz="0" w:space="0" w:color="auto"/>
        <w:bottom w:val="none" w:sz="0" w:space="0" w:color="auto"/>
        <w:right w:val="none" w:sz="0" w:space="0" w:color="auto"/>
      </w:divBdr>
    </w:div>
    <w:div w:id="596016685">
      <w:bodyDiv w:val="1"/>
      <w:marLeft w:val="0"/>
      <w:marRight w:val="0"/>
      <w:marTop w:val="0"/>
      <w:marBottom w:val="0"/>
      <w:divBdr>
        <w:top w:val="none" w:sz="0" w:space="0" w:color="auto"/>
        <w:left w:val="none" w:sz="0" w:space="0" w:color="auto"/>
        <w:bottom w:val="none" w:sz="0" w:space="0" w:color="auto"/>
        <w:right w:val="none" w:sz="0" w:space="0" w:color="auto"/>
      </w:divBdr>
    </w:div>
    <w:div w:id="734739382">
      <w:bodyDiv w:val="1"/>
      <w:marLeft w:val="0"/>
      <w:marRight w:val="0"/>
      <w:marTop w:val="0"/>
      <w:marBottom w:val="0"/>
      <w:divBdr>
        <w:top w:val="none" w:sz="0" w:space="0" w:color="auto"/>
        <w:left w:val="none" w:sz="0" w:space="0" w:color="auto"/>
        <w:bottom w:val="none" w:sz="0" w:space="0" w:color="auto"/>
        <w:right w:val="none" w:sz="0" w:space="0" w:color="auto"/>
      </w:divBdr>
    </w:div>
    <w:div w:id="784428911">
      <w:bodyDiv w:val="1"/>
      <w:marLeft w:val="0"/>
      <w:marRight w:val="0"/>
      <w:marTop w:val="0"/>
      <w:marBottom w:val="0"/>
      <w:divBdr>
        <w:top w:val="none" w:sz="0" w:space="0" w:color="auto"/>
        <w:left w:val="none" w:sz="0" w:space="0" w:color="auto"/>
        <w:bottom w:val="none" w:sz="0" w:space="0" w:color="auto"/>
        <w:right w:val="none" w:sz="0" w:space="0" w:color="auto"/>
      </w:divBdr>
    </w:div>
    <w:div w:id="784807981">
      <w:bodyDiv w:val="1"/>
      <w:marLeft w:val="0"/>
      <w:marRight w:val="0"/>
      <w:marTop w:val="0"/>
      <w:marBottom w:val="0"/>
      <w:divBdr>
        <w:top w:val="none" w:sz="0" w:space="0" w:color="auto"/>
        <w:left w:val="none" w:sz="0" w:space="0" w:color="auto"/>
        <w:bottom w:val="none" w:sz="0" w:space="0" w:color="auto"/>
        <w:right w:val="none" w:sz="0" w:space="0" w:color="auto"/>
      </w:divBdr>
    </w:div>
    <w:div w:id="844053520">
      <w:bodyDiv w:val="1"/>
      <w:marLeft w:val="0"/>
      <w:marRight w:val="0"/>
      <w:marTop w:val="0"/>
      <w:marBottom w:val="0"/>
      <w:divBdr>
        <w:top w:val="none" w:sz="0" w:space="0" w:color="auto"/>
        <w:left w:val="none" w:sz="0" w:space="0" w:color="auto"/>
        <w:bottom w:val="none" w:sz="0" w:space="0" w:color="auto"/>
        <w:right w:val="none" w:sz="0" w:space="0" w:color="auto"/>
      </w:divBdr>
    </w:div>
    <w:div w:id="935096469">
      <w:bodyDiv w:val="1"/>
      <w:marLeft w:val="0"/>
      <w:marRight w:val="0"/>
      <w:marTop w:val="0"/>
      <w:marBottom w:val="0"/>
      <w:divBdr>
        <w:top w:val="none" w:sz="0" w:space="0" w:color="auto"/>
        <w:left w:val="none" w:sz="0" w:space="0" w:color="auto"/>
        <w:bottom w:val="none" w:sz="0" w:space="0" w:color="auto"/>
        <w:right w:val="none" w:sz="0" w:space="0" w:color="auto"/>
      </w:divBdr>
    </w:div>
    <w:div w:id="935207474">
      <w:bodyDiv w:val="1"/>
      <w:marLeft w:val="0"/>
      <w:marRight w:val="0"/>
      <w:marTop w:val="0"/>
      <w:marBottom w:val="0"/>
      <w:divBdr>
        <w:top w:val="none" w:sz="0" w:space="0" w:color="auto"/>
        <w:left w:val="none" w:sz="0" w:space="0" w:color="auto"/>
        <w:bottom w:val="none" w:sz="0" w:space="0" w:color="auto"/>
        <w:right w:val="none" w:sz="0" w:space="0" w:color="auto"/>
      </w:divBdr>
    </w:div>
    <w:div w:id="943656783">
      <w:bodyDiv w:val="1"/>
      <w:marLeft w:val="0"/>
      <w:marRight w:val="0"/>
      <w:marTop w:val="0"/>
      <w:marBottom w:val="0"/>
      <w:divBdr>
        <w:top w:val="none" w:sz="0" w:space="0" w:color="auto"/>
        <w:left w:val="none" w:sz="0" w:space="0" w:color="auto"/>
        <w:bottom w:val="none" w:sz="0" w:space="0" w:color="auto"/>
        <w:right w:val="none" w:sz="0" w:space="0" w:color="auto"/>
      </w:divBdr>
    </w:div>
    <w:div w:id="967007033">
      <w:bodyDiv w:val="1"/>
      <w:marLeft w:val="0"/>
      <w:marRight w:val="0"/>
      <w:marTop w:val="0"/>
      <w:marBottom w:val="0"/>
      <w:divBdr>
        <w:top w:val="none" w:sz="0" w:space="0" w:color="auto"/>
        <w:left w:val="none" w:sz="0" w:space="0" w:color="auto"/>
        <w:bottom w:val="none" w:sz="0" w:space="0" w:color="auto"/>
        <w:right w:val="none" w:sz="0" w:space="0" w:color="auto"/>
      </w:divBdr>
    </w:div>
    <w:div w:id="977806985">
      <w:bodyDiv w:val="1"/>
      <w:marLeft w:val="0"/>
      <w:marRight w:val="0"/>
      <w:marTop w:val="0"/>
      <w:marBottom w:val="0"/>
      <w:divBdr>
        <w:top w:val="none" w:sz="0" w:space="0" w:color="auto"/>
        <w:left w:val="none" w:sz="0" w:space="0" w:color="auto"/>
        <w:bottom w:val="none" w:sz="0" w:space="0" w:color="auto"/>
        <w:right w:val="none" w:sz="0" w:space="0" w:color="auto"/>
      </w:divBdr>
    </w:div>
    <w:div w:id="978268757">
      <w:bodyDiv w:val="1"/>
      <w:marLeft w:val="0"/>
      <w:marRight w:val="0"/>
      <w:marTop w:val="0"/>
      <w:marBottom w:val="0"/>
      <w:divBdr>
        <w:top w:val="none" w:sz="0" w:space="0" w:color="auto"/>
        <w:left w:val="none" w:sz="0" w:space="0" w:color="auto"/>
        <w:bottom w:val="none" w:sz="0" w:space="0" w:color="auto"/>
        <w:right w:val="none" w:sz="0" w:space="0" w:color="auto"/>
      </w:divBdr>
    </w:div>
    <w:div w:id="1229223842">
      <w:bodyDiv w:val="1"/>
      <w:marLeft w:val="0"/>
      <w:marRight w:val="0"/>
      <w:marTop w:val="0"/>
      <w:marBottom w:val="0"/>
      <w:divBdr>
        <w:top w:val="none" w:sz="0" w:space="0" w:color="auto"/>
        <w:left w:val="none" w:sz="0" w:space="0" w:color="auto"/>
        <w:bottom w:val="none" w:sz="0" w:space="0" w:color="auto"/>
        <w:right w:val="none" w:sz="0" w:space="0" w:color="auto"/>
      </w:divBdr>
    </w:div>
    <w:div w:id="1264531192">
      <w:bodyDiv w:val="1"/>
      <w:marLeft w:val="0"/>
      <w:marRight w:val="0"/>
      <w:marTop w:val="0"/>
      <w:marBottom w:val="0"/>
      <w:divBdr>
        <w:top w:val="none" w:sz="0" w:space="0" w:color="auto"/>
        <w:left w:val="none" w:sz="0" w:space="0" w:color="auto"/>
        <w:bottom w:val="none" w:sz="0" w:space="0" w:color="auto"/>
        <w:right w:val="none" w:sz="0" w:space="0" w:color="auto"/>
      </w:divBdr>
    </w:div>
    <w:div w:id="1279753265">
      <w:bodyDiv w:val="1"/>
      <w:marLeft w:val="0"/>
      <w:marRight w:val="0"/>
      <w:marTop w:val="0"/>
      <w:marBottom w:val="0"/>
      <w:divBdr>
        <w:top w:val="none" w:sz="0" w:space="0" w:color="auto"/>
        <w:left w:val="none" w:sz="0" w:space="0" w:color="auto"/>
        <w:bottom w:val="none" w:sz="0" w:space="0" w:color="auto"/>
        <w:right w:val="none" w:sz="0" w:space="0" w:color="auto"/>
      </w:divBdr>
    </w:div>
    <w:div w:id="1338264043">
      <w:bodyDiv w:val="1"/>
      <w:marLeft w:val="0"/>
      <w:marRight w:val="0"/>
      <w:marTop w:val="0"/>
      <w:marBottom w:val="0"/>
      <w:divBdr>
        <w:top w:val="none" w:sz="0" w:space="0" w:color="auto"/>
        <w:left w:val="none" w:sz="0" w:space="0" w:color="auto"/>
        <w:bottom w:val="none" w:sz="0" w:space="0" w:color="auto"/>
        <w:right w:val="none" w:sz="0" w:space="0" w:color="auto"/>
      </w:divBdr>
    </w:div>
    <w:div w:id="1484007615">
      <w:bodyDiv w:val="1"/>
      <w:marLeft w:val="0"/>
      <w:marRight w:val="0"/>
      <w:marTop w:val="0"/>
      <w:marBottom w:val="0"/>
      <w:divBdr>
        <w:top w:val="none" w:sz="0" w:space="0" w:color="auto"/>
        <w:left w:val="none" w:sz="0" w:space="0" w:color="auto"/>
        <w:bottom w:val="none" w:sz="0" w:space="0" w:color="auto"/>
        <w:right w:val="none" w:sz="0" w:space="0" w:color="auto"/>
      </w:divBdr>
    </w:div>
    <w:div w:id="1495562042">
      <w:bodyDiv w:val="1"/>
      <w:marLeft w:val="0"/>
      <w:marRight w:val="0"/>
      <w:marTop w:val="0"/>
      <w:marBottom w:val="0"/>
      <w:divBdr>
        <w:top w:val="none" w:sz="0" w:space="0" w:color="auto"/>
        <w:left w:val="none" w:sz="0" w:space="0" w:color="auto"/>
        <w:bottom w:val="none" w:sz="0" w:space="0" w:color="auto"/>
        <w:right w:val="none" w:sz="0" w:space="0" w:color="auto"/>
      </w:divBdr>
    </w:div>
    <w:div w:id="1507479151">
      <w:bodyDiv w:val="1"/>
      <w:marLeft w:val="0"/>
      <w:marRight w:val="0"/>
      <w:marTop w:val="0"/>
      <w:marBottom w:val="0"/>
      <w:divBdr>
        <w:top w:val="none" w:sz="0" w:space="0" w:color="auto"/>
        <w:left w:val="none" w:sz="0" w:space="0" w:color="auto"/>
        <w:bottom w:val="none" w:sz="0" w:space="0" w:color="auto"/>
        <w:right w:val="none" w:sz="0" w:space="0" w:color="auto"/>
      </w:divBdr>
    </w:div>
    <w:div w:id="1510024672">
      <w:bodyDiv w:val="1"/>
      <w:marLeft w:val="0"/>
      <w:marRight w:val="0"/>
      <w:marTop w:val="0"/>
      <w:marBottom w:val="0"/>
      <w:divBdr>
        <w:top w:val="none" w:sz="0" w:space="0" w:color="auto"/>
        <w:left w:val="none" w:sz="0" w:space="0" w:color="auto"/>
        <w:bottom w:val="none" w:sz="0" w:space="0" w:color="auto"/>
        <w:right w:val="none" w:sz="0" w:space="0" w:color="auto"/>
      </w:divBdr>
    </w:div>
    <w:div w:id="1542325586">
      <w:bodyDiv w:val="1"/>
      <w:marLeft w:val="0"/>
      <w:marRight w:val="0"/>
      <w:marTop w:val="0"/>
      <w:marBottom w:val="0"/>
      <w:divBdr>
        <w:top w:val="none" w:sz="0" w:space="0" w:color="auto"/>
        <w:left w:val="none" w:sz="0" w:space="0" w:color="auto"/>
        <w:bottom w:val="none" w:sz="0" w:space="0" w:color="auto"/>
        <w:right w:val="none" w:sz="0" w:space="0" w:color="auto"/>
      </w:divBdr>
    </w:div>
    <w:div w:id="1588608792">
      <w:bodyDiv w:val="1"/>
      <w:marLeft w:val="0"/>
      <w:marRight w:val="0"/>
      <w:marTop w:val="0"/>
      <w:marBottom w:val="0"/>
      <w:divBdr>
        <w:top w:val="none" w:sz="0" w:space="0" w:color="auto"/>
        <w:left w:val="none" w:sz="0" w:space="0" w:color="auto"/>
        <w:bottom w:val="none" w:sz="0" w:space="0" w:color="auto"/>
        <w:right w:val="none" w:sz="0" w:space="0" w:color="auto"/>
      </w:divBdr>
    </w:div>
    <w:div w:id="1674842716">
      <w:bodyDiv w:val="1"/>
      <w:marLeft w:val="0"/>
      <w:marRight w:val="0"/>
      <w:marTop w:val="0"/>
      <w:marBottom w:val="0"/>
      <w:divBdr>
        <w:top w:val="none" w:sz="0" w:space="0" w:color="auto"/>
        <w:left w:val="none" w:sz="0" w:space="0" w:color="auto"/>
        <w:bottom w:val="none" w:sz="0" w:space="0" w:color="auto"/>
        <w:right w:val="none" w:sz="0" w:space="0" w:color="auto"/>
      </w:divBdr>
    </w:div>
    <w:div w:id="1796748179">
      <w:bodyDiv w:val="1"/>
      <w:marLeft w:val="0"/>
      <w:marRight w:val="0"/>
      <w:marTop w:val="0"/>
      <w:marBottom w:val="0"/>
      <w:divBdr>
        <w:top w:val="none" w:sz="0" w:space="0" w:color="auto"/>
        <w:left w:val="none" w:sz="0" w:space="0" w:color="auto"/>
        <w:bottom w:val="none" w:sz="0" w:space="0" w:color="auto"/>
        <w:right w:val="none" w:sz="0" w:space="0" w:color="auto"/>
      </w:divBdr>
    </w:div>
    <w:div w:id="1808931245">
      <w:bodyDiv w:val="1"/>
      <w:marLeft w:val="0"/>
      <w:marRight w:val="0"/>
      <w:marTop w:val="0"/>
      <w:marBottom w:val="0"/>
      <w:divBdr>
        <w:top w:val="none" w:sz="0" w:space="0" w:color="auto"/>
        <w:left w:val="none" w:sz="0" w:space="0" w:color="auto"/>
        <w:bottom w:val="none" w:sz="0" w:space="0" w:color="auto"/>
        <w:right w:val="none" w:sz="0" w:space="0" w:color="auto"/>
      </w:divBdr>
    </w:div>
    <w:div w:id="1819954429">
      <w:bodyDiv w:val="1"/>
      <w:marLeft w:val="0"/>
      <w:marRight w:val="0"/>
      <w:marTop w:val="0"/>
      <w:marBottom w:val="0"/>
      <w:divBdr>
        <w:top w:val="none" w:sz="0" w:space="0" w:color="auto"/>
        <w:left w:val="none" w:sz="0" w:space="0" w:color="auto"/>
        <w:bottom w:val="none" w:sz="0" w:space="0" w:color="auto"/>
        <w:right w:val="none" w:sz="0" w:space="0" w:color="auto"/>
      </w:divBdr>
    </w:div>
    <w:div w:id="1891109007">
      <w:bodyDiv w:val="1"/>
      <w:marLeft w:val="0"/>
      <w:marRight w:val="0"/>
      <w:marTop w:val="0"/>
      <w:marBottom w:val="0"/>
      <w:divBdr>
        <w:top w:val="none" w:sz="0" w:space="0" w:color="auto"/>
        <w:left w:val="none" w:sz="0" w:space="0" w:color="auto"/>
        <w:bottom w:val="none" w:sz="0" w:space="0" w:color="auto"/>
        <w:right w:val="none" w:sz="0" w:space="0" w:color="auto"/>
      </w:divBdr>
    </w:div>
    <w:div w:id="1908807964">
      <w:bodyDiv w:val="1"/>
      <w:marLeft w:val="0"/>
      <w:marRight w:val="0"/>
      <w:marTop w:val="0"/>
      <w:marBottom w:val="0"/>
      <w:divBdr>
        <w:top w:val="none" w:sz="0" w:space="0" w:color="auto"/>
        <w:left w:val="none" w:sz="0" w:space="0" w:color="auto"/>
        <w:bottom w:val="none" w:sz="0" w:space="0" w:color="auto"/>
        <w:right w:val="none" w:sz="0" w:space="0" w:color="auto"/>
      </w:divBdr>
    </w:div>
    <w:div w:id="2056541050">
      <w:bodyDiv w:val="1"/>
      <w:marLeft w:val="0"/>
      <w:marRight w:val="0"/>
      <w:marTop w:val="0"/>
      <w:marBottom w:val="0"/>
      <w:divBdr>
        <w:top w:val="none" w:sz="0" w:space="0" w:color="auto"/>
        <w:left w:val="none" w:sz="0" w:space="0" w:color="auto"/>
        <w:bottom w:val="none" w:sz="0" w:space="0" w:color="auto"/>
        <w:right w:val="none" w:sz="0" w:space="0" w:color="auto"/>
      </w:divBdr>
    </w:div>
    <w:div w:id="2129009125">
      <w:bodyDiv w:val="1"/>
      <w:marLeft w:val="0"/>
      <w:marRight w:val="0"/>
      <w:marTop w:val="0"/>
      <w:marBottom w:val="0"/>
      <w:divBdr>
        <w:top w:val="none" w:sz="0" w:space="0" w:color="auto"/>
        <w:left w:val="none" w:sz="0" w:space="0" w:color="auto"/>
        <w:bottom w:val="none" w:sz="0" w:space="0" w:color="auto"/>
        <w:right w:val="none" w:sz="0" w:space="0" w:color="auto"/>
      </w:divBdr>
    </w:div>
    <w:div w:id="213255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0EBDDF58CDA3B4D8B185D111EC6D1401DDA7D923BF0DA96F80E9D2F87BABDFB64432107B6C5988E7F854D7BB7F09C4AAAC8961DD61AFcDEEJ"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C7FD6-0178-492E-9B7A-920ACFDB06A7}">
  <ds:schemaRefs>
    <ds:schemaRef ds:uri="http://schemas.microsoft.com/sharepoint/v3/contenttype/forms"/>
  </ds:schemaRefs>
</ds:datastoreItem>
</file>

<file path=customXml/itemProps2.xml><?xml version="1.0" encoding="utf-8"?>
<ds:datastoreItem xmlns:ds="http://schemas.openxmlformats.org/officeDocument/2006/customXml" ds:itemID="{B38A75AB-0268-4EA3-8139-95629A78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5C5C38-044F-4B23-B375-D652F820D5DE}">
  <ds:schemaRef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54CBF2-D8CB-48DF-947D-7ADDBF5F9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5623</Words>
  <Characters>32054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Grad</Company>
  <LinksUpToDate>false</LinksUpToDate>
  <CharactersWithSpaces>37602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Сачук Ксения Викторовна</dc:creator>
  <cp:keywords/>
  <dc:description/>
  <cp:lastModifiedBy>Пользователь</cp:lastModifiedBy>
  <cp:revision>5</cp:revision>
  <cp:lastPrinted>2019-09-05T07:44:00Z</cp:lastPrinted>
  <dcterms:created xsi:type="dcterms:W3CDTF">2019-09-05T07:44:00Z</dcterms:created>
  <dcterms:modified xsi:type="dcterms:W3CDTF">2019-09-26T05:13:00Z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